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936D1" w14:textId="508F0426" w:rsidR="007A5BDE" w:rsidRDefault="00226925" w:rsidP="00226925">
      <w:pPr>
        <w:pStyle w:val="Listenabsatz"/>
        <w:ind w:left="0"/>
        <w:jc w:val="center"/>
        <w:rPr>
          <w:rFonts w:ascii="Garamond" w:hAnsi="Garamond"/>
          <w:b/>
          <w:u w:val="single"/>
          <w:lang w:val="en-US"/>
        </w:rPr>
      </w:pPr>
      <w:r>
        <w:rPr>
          <w:rFonts w:ascii="Garamond" w:hAnsi="Garamond"/>
          <w:b/>
          <w:noProof/>
          <w:u w:val="single"/>
          <w:lang w:val="de-DE" w:eastAsia="de-DE" w:bidi="ar-SA"/>
        </w:rPr>
        <w:drawing>
          <wp:inline distT="0" distB="0" distL="0" distR="0" wp14:anchorId="199F13CD" wp14:editId="13E61A98">
            <wp:extent cx="2174240" cy="1410943"/>
            <wp:effectExtent l="0" t="0" r="10160" b="1206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EP - office suite.png"/>
                    <pic:cNvPicPr/>
                  </pic:nvPicPr>
                  <pic:blipFill>
                    <a:blip r:embed="rId9">
                      <a:extLst>
                        <a:ext uri="{28A0092B-C50C-407E-A947-70E740481C1C}">
                          <a14:useLocalDpi xmlns:a14="http://schemas.microsoft.com/office/drawing/2010/main" val="0"/>
                        </a:ext>
                      </a:extLst>
                    </a:blip>
                    <a:stretch>
                      <a:fillRect/>
                    </a:stretch>
                  </pic:blipFill>
                  <pic:spPr>
                    <a:xfrm>
                      <a:off x="0" y="0"/>
                      <a:ext cx="2174240" cy="1410943"/>
                    </a:xfrm>
                    <a:prstGeom prst="rect">
                      <a:avLst/>
                    </a:prstGeom>
                  </pic:spPr>
                </pic:pic>
              </a:graphicData>
            </a:graphic>
          </wp:inline>
        </w:drawing>
      </w:r>
    </w:p>
    <w:p w14:paraId="3CC8B9A8" w14:textId="77777777" w:rsidR="007A5BDE" w:rsidRDefault="007A5BDE">
      <w:pPr>
        <w:pStyle w:val="Listenabsatz"/>
        <w:ind w:left="0"/>
        <w:jc w:val="both"/>
        <w:rPr>
          <w:rFonts w:ascii="Garamond" w:hAnsi="Garamond"/>
          <w:b/>
          <w:u w:val="single"/>
          <w:lang w:val="en-US"/>
        </w:rPr>
      </w:pPr>
    </w:p>
    <w:p w14:paraId="7B8731AD" w14:textId="77777777" w:rsidR="007A5BDE" w:rsidRDefault="007A5BDE">
      <w:pPr>
        <w:pStyle w:val="Listenabsatz"/>
        <w:ind w:left="0"/>
        <w:jc w:val="both"/>
        <w:rPr>
          <w:rFonts w:ascii="Garamond" w:hAnsi="Garamond"/>
          <w:b/>
          <w:u w:val="single"/>
          <w:lang w:val="en-US"/>
        </w:rPr>
      </w:pPr>
    </w:p>
    <w:p w14:paraId="0C89BD46" w14:textId="77777777" w:rsidR="007A5BDE" w:rsidRDefault="007A5BDE">
      <w:pPr>
        <w:pStyle w:val="Listenabsatz"/>
        <w:ind w:left="0"/>
        <w:jc w:val="both"/>
        <w:rPr>
          <w:rFonts w:ascii="Garamond" w:hAnsi="Garamond"/>
          <w:b/>
          <w:u w:val="single"/>
          <w:lang w:val="en-US"/>
        </w:rPr>
      </w:pPr>
    </w:p>
    <w:p w14:paraId="72DFC31E" w14:textId="77777777" w:rsidR="007A5BDE" w:rsidRDefault="007A5BDE">
      <w:pPr>
        <w:pStyle w:val="Listenabsatz"/>
        <w:ind w:left="0"/>
        <w:jc w:val="both"/>
        <w:rPr>
          <w:rFonts w:ascii="Garamond" w:hAnsi="Garamond"/>
          <w:b/>
          <w:u w:val="single"/>
          <w:lang w:val="en-US"/>
        </w:rPr>
      </w:pPr>
    </w:p>
    <w:p w14:paraId="0D4D525C" w14:textId="6A38C533" w:rsidR="007A5BDE" w:rsidRDefault="007A5BDE">
      <w:pPr>
        <w:pStyle w:val="Listenabsatz"/>
        <w:ind w:left="0"/>
        <w:jc w:val="both"/>
        <w:rPr>
          <w:rFonts w:ascii="Garamond" w:hAnsi="Garamond"/>
          <w:b/>
          <w:u w:val="single"/>
          <w:lang w:val="en-US"/>
        </w:rPr>
      </w:pPr>
    </w:p>
    <w:p w14:paraId="6A5D3BA8" w14:textId="77777777" w:rsidR="007A5BDE" w:rsidRDefault="007A5BDE">
      <w:pPr>
        <w:pStyle w:val="Listenabsatz"/>
        <w:ind w:left="0"/>
        <w:jc w:val="both"/>
        <w:rPr>
          <w:rFonts w:ascii="Garamond" w:hAnsi="Garamond"/>
          <w:b/>
          <w:u w:val="single"/>
          <w:lang w:val="en-US"/>
        </w:rPr>
      </w:pPr>
    </w:p>
    <w:p w14:paraId="15C68AA1" w14:textId="77777777" w:rsidR="007A5BDE" w:rsidRDefault="007A5BDE">
      <w:pPr>
        <w:pStyle w:val="Listenabsatz"/>
        <w:ind w:left="0"/>
        <w:jc w:val="both"/>
        <w:rPr>
          <w:rFonts w:ascii="Garamond" w:hAnsi="Garamond"/>
          <w:b/>
          <w:u w:val="single"/>
          <w:lang w:val="en-US"/>
        </w:rPr>
      </w:pPr>
    </w:p>
    <w:p w14:paraId="7CC0F9DB" w14:textId="77777777" w:rsidR="007A5BDE" w:rsidRDefault="007A5BDE">
      <w:pPr>
        <w:pStyle w:val="Listenabsatz"/>
        <w:ind w:left="0"/>
        <w:jc w:val="both"/>
        <w:rPr>
          <w:rFonts w:ascii="Garamond" w:hAnsi="Garamond"/>
          <w:b/>
          <w:u w:val="single"/>
          <w:lang w:val="en-US"/>
        </w:rPr>
      </w:pPr>
    </w:p>
    <w:p w14:paraId="123E4FAE" w14:textId="77777777" w:rsidR="007A5BDE" w:rsidRDefault="007A5BDE">
      <w:pPr>
        <w:pStyle w:val="Listenabsatz"/>
        <w:ind w:left="0"/>
        <w:jc w:val="both"/>
        <w:rPr>
          <w:rFonts w:ascii="Garamond" w:hAnsi="Garamond"/>
          <w:b/>
          <w:u w:val="single"/>
          <w:lang w:val="en-US"/>
        </w:rPr>
      </w:pPr>
    </w:p>
    <w:p w14:paraId="7B838945" w14:textId="77777777" w:rsidR="007A5BDE" w:rsidRDefault="007A5BDE">
      <w:pPr>
        <w:pStyle w:val="Listenabsatz"/>
        <w:ind w:left="0"/>
        <w:jc w:val="both"/>
        <w:rPr>
          <w:rFonts w:ascii="Garamond" w:hAnsi="Garamond"/>
          <w:b/>
          <w:u w:val="single"/>
          <w:lang w:val="en-US"/>
        </w:rPr>
      </w:pPr>
    </w:p>
    <w:p w14:paraId="00360BB7" w14:textId="20A4110A" w:rsidR="007A5BDE" w:rsidRDefault="00416204">
      <w:pPr>
        <w:pStyle w:val="Standard1"/>
        <w:jc w:val="center"/>
        <w:rPr>
          <w:rFonts w:ascii="Garamond" w:hAnsi="Garamond"/>
          <w:b/>
          <w:sz w:val="44"/>
          <w:szCs w:val="44"/>
          <w:u w:val="single"/>
          <w:lang w:val="en-GB"/>
        </w:rPr>
      </w:pPr>
      <w:r>
        <w:rPr>
          <w:rFonts w:ascii="Garamond" w:hAnsi="Garamond"/>
          <w:b/>
          <w:sz w:val="44"/>
          <w:szCs w:val="44"/>
          <w:u w:val="single"/>
          <w:lang w:val="en-GB"/>
        </w:rPr>
        <w:t>Report on 9</w:t>
      </w:r>
      <w:r w:rsidR="00496312" w:rsidRPr="006D6B2B">
        <w:rPr>
          <w:rFonts w:ascii="Garamond" w:hAnsi="Garamond"/>
          <w:b/>
          <w:sz w:val="44"/>
          <w:szCs w:val="44"/>
          <w:u w:val="single"/>
          <w:vertAlign w:val="superscript"/>
          <w:lang w:val="en-GB"/>
        </w:rPr>
        <w:t>th</w:t>
      </w:r>
      <w:r w:rsidR="00496312">
        <w:rPr>
          <w:rFonts w:ascii="Garamond" w:hAnsi="Garamond"/>
          <w:b/>
          <w:sz w:val="44"/>
          <w:szCs w:val="44"/>
          <w:u w:val="single"/>
          <w:lang w:val="en-GB"/>
        </w:rPr>
        <w:t xml:space="preserve"> </w:t>
      </w:r>
      <w:r>
        <w:rPr>
          <w:rFonts w:ascii="Garamond" w:hAnsi="Garamond"/>
          <w:b/>
          <w:sz w:val="44"/>
          <w:szCs w:val="44"/>
          <w:u w:val="single"/>
          <w:lang w:val="en-GB"/>
        </w:rPr>
        <w:t>CELEP Annual General Meeting</w:t>
      </w:r>
    </w:p>
    <w:p w14:paraId="346C1178" w14:textId="5D596AC1" w:rsidR="007A5BDE" w:rsidRDefault="00993B30">
      <w:pPr>
        <w:pStyle w:val="Standard1"/>
        <w:spacing w:before="240"/>
        <w:jc w:val="center"/>
        <w:rPr>
          <w:rFonts w:ascii="Garamond" w:hAnsi="Garamond"/>
          <w:b/>
          <w:sz w:val="44"/>
          <w:szCs w:val="44"/>
          <w:u w:val="single"/>
          <w:lang w:val="en-GB"/>
        </w:rPr>
      </w:pPr>
      <w:r>
        <w:rPr>
          <w:rFonts w:ascii="Garamond" w:hAnsi="Garamond"/>
          <w:b/>
          <w:sz w:val="44"/>
          <w:szCs w:val="44"/>
          <w:u w:val="single"/>
          <w:lang w:val="en-GB"/>
        </w:rPr>
        <w:t>Brussels, 28–</w:t>
      </w:r>
      <w:r w:rsidR="00416204">
        <w:rPr>
          <w:rFonts w:ascii="Garamond" w:hAnsi="Garamond"/>
          <w:b/>
          <w:sz w:val="44"/>
          <w:szCs w:val="44"/>
          <w:u w:val="single"/>
          <w:lang w:val="en-GB"/>
        </w:rPr>
        <w:t>30 November 2018</w:t>
      </w:r>
    </w:p>
    <w:p w14:paraId="30E705F5" w14:textId="77777777" w:rsidR="007A5BDE" w:rsidRDefault="007A5BDE">
      <w:pPr>
        <w:pStyle w:val="Listenabsatz"/>
        <w:ind w:left="0"/>
        <w:jc w:val="both"/>
        <w:rPr>
          <w:rFonts w:ascii="Garamond" w:hAnsi="Garamond"/>
          <w:b/>
          <w:u w:val="single"/>
          <w:lang w:val="en-US"/>
        </w:rPr>
      </w:pPr>
    </w:p>
    <w:p w14:paraId="29DC564E" w14:textId="77777777" w:rsidR="007A5BDE" w:rsidRDefault="007A5BDE">
      <w:pPr>
        <w:pStyle w:val="Listenabsatz"/>
        <w:ind w:left="0"/>
        <w:jc w:val="both"/>
        <w:rPr>
          <w:rFonts w:ascii="Garamond" w:hAnsi="Garamond"/>
          <w:b/>
          <w:u w:val="single"/>
          <w:lang w:val="en-US"/>
        </w:rPr>
      </w:pPr>
    </w:p>
    <w:p w14:paraId="04E7C110" w14:textId="31DE48D8" w:rsidR="007A5BDE" w:rsidRDefault="00944864">
      <w:pPr>
        <w:pStyle w:val="Listenabsatz"/>
        <w:ind w:left="0"/>
        <w:jc w:val="both"/>
        <w:rPr>
          <w:rFonts w:ascii="Garamond" w:hAnsi="Garamond"/>
          <w:b/>
          <w:u w:val="single"/>
          <w:lang w:val="en-US"/>
        </w:rPr>
      </w:pPr>
      <w:r>
        <w:rPr>
          <w:rFonts w:ascii="Garamond" w:hAnsi="Garamond"/>
          <w:b/>
          <w:noProof/>
          <w:u w:val="single"/>
          <w:lang w:val="de-DE" w:eastAsia="de-DE" w:bidi="ar-SA"/>
        </w:rPr>
        <w:drawing>
          <wp:inline distT="0" distB="0" distL="0" distR="0" wp14:anchorId="379D63AE" wp14:editId="0904EE45">
            <wp:extent cx="6120130" cy="4084320"/>
            <wp:effectExtent l="0" t="0" r="1270" b="508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4084320"/>
                    </a:xfrm>
                    <a:prstGeom prst="rect">
                      <a:avLst/>
                    </a:prstGeom>
                  </pic:spPr>
                </pic:pic>
              </a:graphicData>
            </a:graphic>
          </wp:inline>
        </w:drawing>
      </w:r>
    </w:p>
    <w:p w14:paraId="62DC8937" w14:textId="77777777" w:rsidR="007A5BDE" w:rsidRDefault="007A5BDE">
      <w:pPr>
        <w:pStyle w:val="Listenabsatz"/>
        <w:ind w:left="0"/>
        <w:jc w:val="both"/>
        <w:rPr>
          <w:rFonts w:ascii="Garamond" w:hAnsi="Garamond"/>
          <w:b/>
          <w:u w:val="single"/>
          <w:lang w:val="en-US"/>
        </w:rPr>
      </w:pPr>
    </w:p>
    <w:p w14:paraId="4188EA62" w14:textId="77777777" w:rsidR="007A5BDE" w:rsidRDefault="007A5BDE">
      <w:pPr>
        <w:pStyle w:val="Listenabsatz"/>
        <w:ind w:left="0"/>
        <w:jc w:val="both"/>
        <w:rPr>
          <w:rFonts w:ascii="Garamond" w:hAnsi="Garamond"/>
          <w:b/>
          <w:u w:val="single"/>
          <w:lang w:val="en-US"/>
        </w:rPr>
      </w:pPr>
    </w:p>
    <w:p w14:paraId="3C947E8E" w14:textId="77777777" w:rsidR="007A5BDE" w:rsidRDefault="007A5BDE">
      <w:pPr>
        <w:pStyle w:val="Listenabsatz"/>
        <w:ind w:left="0"/>
        <w:jc w:val="both"/>
        <w:rPr>
          <w:rFonts w:ascii="Garamond" w:hAnsi="Garamond"/>
          <w:b/>
          <w:u w:val="single"/>
          <w:lang w:val="en-US"/>
        </w:rPr>
      </w:pPr>
    </w:p>
    <w:p w14:paraId="0C1F4DE8" w14:textId="77777777" w:rsidR="007A5BDE" w:rsidRPr="000372F1" w:rsidRDefault="00416204" w:rsidP="000372F1">
      <w:pPr>
        <w:pStyle w:val="berschrift1"/>
        <w:rPr>
          <w:b/>
          <w:color w:val="70AD47" w:themeColor="accent6"/>
        </w:rPr>
      </w:pPr>
      <w:r w:rsidRPr="000372F1">
        <w:rPr>
          <w:b/>
          <w:color w:val="70AD47" w:themeColor="accent6"/>
        </w:rPr>
        <w:lastRenderedPageBreak/>
        <w:t>Acronyms</w:t>
      </w:r>
    </w:p>
    <w:p w14:paraId="27FC6944" w14:textId="77777777" w:rsidR="007A5BDE" w:rsidRDefault="007A5BDE">
      <w:pPr>
        <w:pStyle w:val="Textbody"/>
      </w:pPr>
    </w:p>
    <w:tbl>
      <w:tblPr>
        <w:tblStyle w:val="GridTable1Light-Accent51"/>
        <w:tblW w:w="904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000" w:firstRow="0" w:lastRow="0" w:firstColumn="0" w:lastColumn="0" w:noHBand="0" w:noVBand="0"/>
      </w:tblPr>
      <w:tblGrid>
        <w:gridCol w:w="2291"/>
        <w:gridCol w:w="6755"/>
      </w:tblGrid>
      <w:tr w:rsidR="007A5BDE" w14:paraId="1449AB1E" w14:textId="77777777" w:rsidTr="00491089">
        <w:tc>
          <w:tcPr>
            <w:tcW w:w="2291" w:type="dxa"/>
            <w:shd w:val="clear" w:color="auto" w:fill="ED7D31" w:themeFill="accent2"/>
          </w:tcPr>
          <w:p w14:paraId="195F2115" w14:textId="77777777" w:rsidR="007A5BDE" w:rsidRDefault="00416204">
            <w:pPr>
              <w:pStyle w:val="Standard1"/>
              <w:rPr>
                <w:rFonts w:ascii="Garamond" w:hAnsi="Garamond"/>
                <w:b/>
                <w:bCs/>
                <w:color w:val="FFFFFF"/>
              </w:rPr>
            </w:pPr>
            <w:r>
              <w:rPr>
                <w:rFonts w:ascii="Garamond" w:hAnsi="Garamond"/>
                <w:b/>
                <w:bCs/>
                <w:color w:val="FFFFFF"/>
              </w:rPr>
              <w:t>Acronym</w:t>
            </w:r>
          </w:p>
        </w:tc>
        <w:tc>
          <w:tcPr>
            <w:tcW w:w="6755" w:type="dxa"/>
            <w:shd w:val="clear" w:color="auto" w:fill="ED7D31" w:themeFill="accent2"/>
          </w:tcPr>
          <w:p w14:paraId="7184F220" w14:textId="77777777" w:rsidR="007A5BDE" w:rsidRDefault="00416204">
            <w:pPr>
              <w:pStyle w:val="Standard1"/>
              <w:rPr>
                <w:rFonts w:ascii="Garamond" w:hAnsi="Garamond"/>
                <w:b/>
                <w:bCs/>
                <w:color w:val="FFFFFF"/>
              </w:rPr>
            </w:pPr>
            <w:r>
              <w:rPr>
                <w:rFonts w:ascii="Garamond" w:hAnsi="Garamond"/>
                <w:b/>
                <w:bCs/>
                <w:color w:val="FFFFFF"/>
              </w:rPr>
              <w:t>Name</w:t>
            </w:r>
          </w:p>
        </w:tc>
      </w:tr>
      <w:tr w:rsidR="007A5BDE" w:rsidRPr="006D6B2B" w14:paraId="47C69BBF" w14:textId="77777777" w:rsidTr="00491089">
        <w:trPr>
          <w:trHeight w:val="264"/>
        </w:trPr>
        <w:tc>
          <w:tcPr>
            <w:tcW w:w="2291" w:type="dxa"/>
          </w:tcPr>
          <w:p w14:paraId="69364A2E" w14:textId="5FBA8227" w:rsidR="007A5BDE" w:rsidRDefault="00F71DB5">
            <w:pPr>
              <w:pStyle w:val="Standard1"/>
              <w:rPr>
                <w:rFonts w:ascii="Garamond" w:hAnsi="Garamond"/>
                <w:b/>
                <w:bCs/>
                <w:lang w:val="en-US"/>
              </w:rPr>
            </w:pPr>
            <w:r>
              <w:rPr>
                <w:rFonts w:ascii="Garamond" w:hAnsi="Garamond"/>
                <w:b/>
                <w:bCs/>
                <w:lang w:val="en-US"/>
              </w:rPr>
              <w:t>AGM</w:t>
            </w:r>
          </w:p>
        </w:tc>
        <w:tc>
          <w:tcPr>
            <w:tcW w:w="6755" w:type="dxa"/>
          </w:tcPr>
          <w:p w14:paraId="62C8ADF6" w14:textId="11200D34" w:rsidR="007A5BDE" w:rsidRDefault="00F71DB5">
            <w:pPr>
              <w:pStyle w:val="Standard1"/>
              <w:rPr>
                <w:rFonts w:ascii="Garamond" w:hAnsi="Garamond"/>
                <w:lang w:val="en-US"/>
              </w:rPr>
            </w:pPr>
            <w:r>
              <w:rPr>
                <w:rFonts w:ascii="Garamond" w:hAnsi="Garamond"/>
                <w:lang w:val="en-US"/>
              </w:rPr>
              <w:t>Annual General Meeting</w:t>
            </w:r>
          </w:p>
        </w:tc>
      </w:tr>
      <w:tr w:rsidR="00380E34" w:rsidRPr="006D6B2B" w14:paraId="064D62A0" w14:textId="77777777" w:rsidTr="00491089">
        <w:trPr>
          <w:trHeight w:val="264"/>
        </w:trPr>
        <w:tc>
          <w:tcPr>
            <w:tcW w:w="2291" w:type="dxa"/>
          </w:tcPr>
          <w:p w14:paraId="4CC7A08C" w14:textId="61CD4547" w:rsidR="00380E34" w:rsidRDefault="00380E34">
            <w:pPr>
              <w:pStyle w:val="Standard1"/>
              <w:rPr>
                <w:rFonts w:ascii="Garamond" w:hAnsi="Garamond"/>
                <w:b/>
                <w:bCs/>
                <w:lang w:val="en-US"/>
              </w:rPr>
            </w:pPr>
            <w:r>
              <w:rPr>
                <w:rFonts w:ascii="Garamond" w:hAnsi="Garamond"/>
                <w:b/>
                <w:bCs/>
                <w:lang w:val="en-US"/>
              </w:rPr>
              <w:t>DFF</w:t>
            </w:r>
          </w:p>
        </w:tc>
        <w:tc>
          <w:tcPr>
            <w:tcW w:w="6755" w:type="dxa"/>
          </w:tcPr>
          <w:p w14:paraId="2166F839" w14:textId="1AE794A1" w:rsidR="00380E34" w:rsidRDefault="00380E34">
            <w:pPr>
              <w:pStyle w:val="Standard1"/>
              <w:rPr>
                <w:rFonts w:ascii="Garamond" w:hAnsi="Garamond"/>
                <w:lang w:val="en-US"/>
              </w:rPr>
            </w:pPr>
            <w:r>
              <w:rPr>
                <w:rFonts w:ascii="Garamond" w:hAnsi="Garamond"/>
                <w:lang w:val="en-US"/>
              </w:rPr>
              <w:t>Decade of Family Farming</w:t>
            </w:r>
          </w:p>
        </w:tc>
      </w:tr>
      <w:tr w:rsidR="00F71DB5" w:rsidRPr="006D6B2B" w14:paraId="046F400D" w14:textId="77777777" w:rsidTr="00491089">
        <w:trPr>
          <w:trHeight w:val="264"/>
        </w:trPr>
        <w:tc>
          <w:tcPr>
            <w:tcW w:w="2291" w:type="dxa"/>
          </w:tcPr>
          <w:p w14:paraId="2625ADD8" w14:textId="5EC615DC" w:rsidR="00F71DB5" w:rsidRDefault="00F71DB5">
            <w:pPr>
              <w:pStyle w:val="Standard1"/>
              <w:rPr>
                <w:rFonts w:ascii="Garamond" w:hAnsi="Garamond"/>
                <w:b/>
                <w:bCs/>
                <w:lang w:val="en-US"/>
              </w:rPr>
            </w:pPr>
            <w:r>
              <w:rPr>
                <w:rFonts w:ascii="Garamond" w:hAnsi="Garamond"/>
                <w:b/>
                <w:bCs/>
                <w:lang w:val="en-US"/>
              </w:rPr>
              <w:t>DG DEVCO</w:t>
            </w:r>
          </w:p>
        </w:tc>
        <w:tc>
          <w:tcPr>
            <w:tcW w:w="6755" w:type="dxa"/>
          </w:tcPr>
          <w:p w14:paraId="0E8AF896" w14:textId="553EA7DC" w:rsidR="00F71DB5" w:rsidRDefault="00F71DB5">
            <w:pPr>
              <w:pStyle w:val="Standard1"/>
              <w:rPr>
                <w:rFonts w:ascii="Garamond" w:hAnsi="Garamond"/>
                <w:lang w:val="en-US"/>
              </w:rPr>
            </w:pPr>
            <w:r>
              <w:rPr>
                <w:rFonts w:ascii="Garamond" w:hAnsi="Garamond"/>
                <w:lang w:val="en-US"/>
              </w:rPr>
              <w:t>Directorate General for International Cooperation and Development</w:t>
            </w:r>
          </w:p>
        </w:tc>
      </w:tr>
      <w:tr w:rsidR="00F71DB5" w:rsidRPr="006D6B2B" w14:paraId="4EEBEA65" w14:textId="77777777" w:rsidTr="00491089">
        <w:trPr>
          <w:trHeight w:val="264"/>
        </w:trPr>
        <w:tc>
          <w:tcPr>
            <w:tcW w:w="2291" w:type="dxa"/>
          </w:tcPr>
          <w:p w14:paraId="13DEF316" w14:textId="4B8C13F6" w:rsidR="00F71DB5" w:rsidRDefault="00F71DB5">
            <w:pPr>
              <w:pStyle w:val="Standard1"/>
              <w:rPr>
                <w:rFonts w:ascii="Garamond" w:hAnsi="Garamond"/>
                <w:b/>
                <w:bCs/>
                <w:lang w:val="en-US"/>
              </w:rPr>
            </w:pPr>
            <w:r>
              <w:rPr>
                <w:rFonts w:ascii="Garamond" w:hAnsi="Garamond"/>
                <w:b/>
                <w:bCs/>
                <w:lang w:val="en-US"/>
              </w:rPr>
              <w:t>EC</w:t>
            </w:r>
          </w:p>
        </w:tc>
        <w:tc>
          <w:tcPr>
            <w:tcW w:w="6755" w:type="dxa"/>
          </w:tcPr>
          <w:p w14:paraId="6B203DB3" w14:textId="57E69417" w:rsidR="00F71DB5" w:rsidRDefault="00F71DB5">
            <w:pPr>
              <w:pStyle w:val="Standard1"/>
              <w:rPr>
                <w:rFonts w:ascii="Garamond" w:hAnsi="Garamond"/>
                <w:lang w:val="en-US"/>
              </w:rPr>
            </w:pPr>
            <w:r>
              <w:rPr>
                <w:rFonts w:ascii="Garamond" w:hAnsi="Garamond"/>
                <w:lang w:val="en-US"/>
              </w:rPr>
              <w:t>European Commission</w:t>
            </w:r>
          </w:p>
        </w:tc>
      </w:tr>
      <w:tr w:rsidR="00F71DB5" w:rsidRPr="006D6B2B" w14:paraId="5D8CB28F" w14:textId="77777777" w:rsidTr="00491089">
        <w:trPr>
          <w:trHeight w:val="264"/>
        </w:trPr>
        <w:tc>
          <w:tcPr>
            <w:tcW w:w="2291" w:type="dxa"/>
          </w:tcPr>
          <w:p w14:paraId="6EE33176" w14:textId="79AAF89B" w:rsidR="00F71DB5" w:rsidRDefault="00F71DB5">
            <w:pPr>
              <w:pStyle w:val="Standard1"/>
              <w:rPr>
                <w:rFonts w:ascii="Garamond" w:hAnsi="Garamond"/>
                <w:b/>
                <w:bCs/>
                <w:lang w:val="en-US"/>
              </w:rPr>
            </w:pPr>
            <w:r>
              <w:rPr>
                <w:rFonts w:ascii="Garamond" w:hAnsi="Garamond"/>
                <w:b/>
                <w:bCs/>
                <w:lang w:val="en-US"/>
              </w:rPr>
              <w:t>EU</w:t>
            </w:r>
          </w:p>
        </w:tc>
        <w:tc>
          <w:tcPr>
            <w:tcW w:w="6755" w:type="dxa"/>
          </w:tcPr>
          <w:p w14:paraId="1CED7ACC" w14:textId="2F10384A" w:rsidR="00F71DB5" w:rsidRDefault="00F71DB5">
            <w:pPr>
              <w:pStyle w:val="Standard1"/>
              <w:rPr>
                <w:rFonts w:ascii="Garamond" w:hAnsi="Garamond"/>
                <w:lang w:val="en-US"/>
              </w:rPr>
            </w:pPr>
            <w:r>
              <w:rPr>
                <w:rFonts w:ascii="Garamond" w:hAnsi="Garamond"/>
                <w:lang w:val="en-US"/>
              </w:rPr>
              <w:t>European Union</w:t>
            </w:r>
          </w:p>
        </w:tc>
      </w:tr>
      <w:tr w:rsidR="007A5BDE" w14:paraId="314EB3DD" w14:textId="77777777" w:rsidTr="00491089">
        <w:tc>
          <w:tcPr>
            <w:tcW w:w="2291" w:type="dxa"/>
          </w:tcPr>
          <w:p w14:paraId="2951BF03" w14:textId="77777777" w:rsidR="007A5BDE" w:rsidRDefault="000372F1">
            <w:pPr>
              <w:pStyle w:val="Standard1"/>
              <w:rPr>
                <w:rFonts w:ascii="Garamond" w:hAnsi="Garamond"/>
                <w:b/>
                <w:bCs/>
              </w:rPr>
            </w:pPr>
            <w:r>
              <w:rPr>
                <w:rFonts w:ascii="Garamond" w:hAnsi="Garamond"/>
                <w:b/>
                <w:bCs/>
              </w:rPr>
              <w:t>KDF</w:t>
            </w:r>
          </w:p>
        </w:tc>
        <w:tc>
          <w:tcPr>
            <w:tcW w:w="6755" w:type="dxa"/>
          </w:tcPr>
          <w:p w14:paraId="40199AA6" w14:textId="77777777" w:rsidR="007A5BDE" w:rsidRDefault="00416204">
            <w:pPr>
              <w:pStyle w:val="Standard1"/>
              <w:rPr>
                <w:rFonts w:ascii="Garamond" w:hAnsi="Garamond"/>
                <w:lang w:val="en-US"/>
              </w:rPr>
            </w:pPr>
            <w:r>
              <w:rPr>
                <w:rFonts w:ascii="Garamond" w:hAnsi="Garamond"/>
                <w:lang w:val="en-US"/>
              </w:rPr>
              <w:t>Karamoja Development Forum</w:t>
            </w:r>
          </w:p>
        </w:tc>
      </w:tr>
      <w:tr w:rsidR="007A5BDE" w14:paraId="3566C535" w14:textId="77777777" w:rsidTr="00491089">
        <w:trPr>
          <w:trHeight w:val="250"/>
        </w:trPr>
        <w:tc>
          <w:tcPr>
            <w:tcW w:w="2291" w:type="dxa"/>
          </w:tcPr>
          <w:p w14:paraId="3356EBCB" w14:textId="77777777" w:rsidR="007A5BDE" w:rsidRDefault="00416204">
            <w:pPr>
              <w:pStyle w:val="Standard1"/>
              <w:rPr>
                <w:rFonts w:ascii="Garamond" w:hAnsi="Garamond"/>
                <w:b/>
                <w:bCs/>
                <w:lang w:val="en-US"/>
              </w:rPr>
            </w:pPr>
            <w:r>
              <w:rPr>
                <w:rFonts w:ascii="Garamond" w:hAnsi="Garamond"/>
                <w:b/>
                <w:bCs/>
                <w:lang w:val="en-US"/>
              </w:rPr>
              <w:t>ILC RI</w:t>
            </w:r>
          </w:p>
        </w:tc>
        <w:tc>
          <w:tcPr>
            <w:tcW w:w="6755" w:type="dxa"/>
          </w:tcPr>
          <w:p w14:paraId="28A0A1AA" w14:textId="77777777" w:rsidR="007A5BDE" w:rsidRDefault="00416204">
            <w:pPr>
              <w:pStyle w:val="Standard1"/>
              <w:rPr>
                <w:rFonts w:ascii="Garamond" w:hAnsi="Garamond"/>
                <w:lang w:val="nl-BE"/>
              </w:rPr>
            </w:pPr>
            <w:r>
              <w:rPr>
                <w:rFonts w:ascii="Garamond" w:hAnsi="Garamond"/>
                <w:lang w:val="nl-BE"/>
              </w:rPr>
              <w:t>International Land Coalition Rangelands Initiative</w:t>
            </w:r>
          </w:p>
        </w:tc>
      </w:tr>
      <w:tr w:rsidR="007A5BDE" w14:paraId="58F237C4" w14:textId="77777777" w:rsidTr="00491089">
        <w:trPr>
          <w:trHeight w:val="250"/>
        </w:trPr>
        <w:tc>
          <w:tcPr>
            <w:tcW w:w="2291" w:type="dxa"/>
          </w:tcPr>
          <w:p w14:paraId="42A862E9" w14:textId="77777777" w:rsidR="007A5BDE" w:rsidRDefault="00416204">
            <w:pPr>
              <w:pStyle w:val="Standard1"/>
              <w:rPr>
                <w:rFonts w:ascii="Garamond" w:hAnsi="Garamond"/>
                <w:b/>
                <w:bCs/>
                <w:lang w:val="en-US"/>
              </w:rPr>
            </w:pPr>
            <w:r>
              <w:rPr>
                <w:rFonts w:ascii="Garamond" w:hAnsi="Garamond"/>
                <w:b/>
                <w:bCs/>
                <w:lang w:val="en-US"/>
              </w:rPr>
              <w:t>ILRI</w:t>
            </w:r>
          </w:p>
        </w:tc>
        <w:tc>
          <w:tcPr>
            <w:tcW w:w="6755" w:type="dxa"/>
          </w:tcPr>
          <w:p w14:paraId="50E76A9F" w14:textId="09FB542F" w:rsidR="007A5BDE" w:rsidRDefault="00416204" w:rsidP="00800DCC">
            <w:pPr>
              <w:pStyle w:val="Standard1"/>
              <w:rPr>
                <w:rFonts w:ascii="Garamond" w:hAnsi="Garamond"/>
                <w:lang w:val="nl-BE"/>
              </w:rPr>
            </w:pPr>
            <w:r>
              <w:rPr>
                <w:rFonts w:ascii="Garamond" w:hAnsi="Garamond"/>
                <w:lang w:val="nl-BE"/>
              </w:rPr>
              <w:t>International Livestock R</w:t>
            </w:r>
            <w:r w:rsidR="00800DCC">
              <w:rPr>
                <w:rFonts w:ascii="Garamond" w:hAnsi="Garamond"/>
                <w:lang w:val="nl-BE"/>
              </w:rPr>
              <w:t>esearch</w:t>
            </w:r>
            <w:r>
              <w:rPr>
                <w:rFonts w:ascii="Garamond" w:hAnsi="Garamond"/>
                <w:lang w:val="nl-BE"/>
              </w:rPr>
              <w:t xml:space="preserve"> Institute</w:t>
            </w:r>
          </w:p>
        </w:tc>
      </w:tr>
      <w:tr w:rsidR="00ED2972" w14:paraId="1B22D02B" w14:textId="77777777" w:rsidTr="00491089">
        <w:trPr>
          <w:trHeight w:val="250"/>
        </w:trPr>
        <w:tc>
          <w:tcPr>
            <w:tcW w:w="2291" w:type="dxa"/>
          </w:tcPr>
          <w:p w14:paraId="5988A220" w14:textId="2198CC8D" w:rsidR="00ED2972" w:rsidRDefault="00ED2972">
            <w:pPr>
              <w:pStyle w:val="Standard1"/>
              <w:rPr>
                <w:rFonts w:ascii="Garamond" w:hAnsi="Garamond"/>
                <w:b/>
                <w:bCs/>
                <w:lang w:val="en-US"/>
              </w:rPr>
            </w:pPr>
            <w:r>
              <w:rPr>
                <w:rFonts w:ascii="Garamond" w:hAnsi="Garamond"/>
                <w:b/>
                <w:bCs/>
                <w:lang w:val="en-US"/>
              </w:rPr>
              <w:t>IUCN</w:t>
            </w:r>
          </w:p>
        </w:tc>
        <w:tc>
          <w:tcPr>
            <w:tcW w:w="6755" w:type="dxa"/>
          </w:tcPr>
          <w:p w14:paraId="69C08E5F" w14:textId="7DEC0945" w:rsidR="00ED2972" w:rsidRDefault="00ED2972" w:rsidP="00800DCC">
            <w:pPr>
              <w:pStyle w:val="Standard1"/>
              <w:rPr>
                <w:rFonts w:ascii="Garamond" w:hAnsi="Garamond"/>
                <w:lang w:val="nl-BE"/>
              </w:rPr>
            </w:pPr>
            <w:r>
              <w:rPr>
                <w:rFonts w:ascii="Garamond" w:hAnsi="Garamond"/>
                <w:lang w:val="nl-BE"/>
              </w:rPr>
              <w:t>International Union for the Conservation of Nature</w:t>
            </w:r>
          </w:p>
        </w:tc>
      </w:tr>
      <w:tr w:rsidR="007A5BDE" w:rsidRPr="006D6B2B" w14:paraId="23849FB6" w14:textId="77777777" w:rsidTr="00491089">
        <w:trPr>
          <w:trHeight w:val="264"/>
        </w:trPr>
        <w:tc>
          <w:tcPr>
            <w:tcW w:w="2291" w:type="dxa"/>
          </w:tcPr>
          <w:p w14:paraId="5F524A85" w14:textId="77777777" w:rsidR="007A5BDE" w:rsidRDefault="00416204">
            <w:pPr>
              <w:pStyle w:val="Standard1"/>
              <w:rPr>
                <w:rFonts w:ascii="Garamond" w:hAnsi="Garamond"/>
                <w:b/>
                <w:bCs/>
                <w:lang w:val="en-US"/>
              </w:rPr>
            </w:pPr>
            <w:r>
              <w:rPr>
                <w:rFonts w:ascii="Garamond" w:hAnsi="Garamond"/>
                <w:b/>
                <w:bCs/>
                <w:lang w:val="en-US"/>
              </w:rPr>
              <w:t>IYRP</w:t>
            </w:r>
          </w:p>
        </w:tc>
        <w:tc>
          <w:tcPr>
            <w:tcW w:w="6755" w:type="dxa"/>
          </w:tcPr>
          <w:p w14:paraId="7301B4DE" w14:textId="09D9422E" w:rsidR="007A5BDE" w:rsidRDefault="00416204" w:rsidP="00800DCC">
            <w:pPr>
              <w:pStyle w:val="Standard1"/>
              <w:rPr>
                <w:rFonts w:ascii="Garamond" w:hAnsi="Garamond"/>
                <w:lang w:val="en-US"/>
              </w:rPr>
            </w:pPr>
            <w:r>
              <w:rPr>
                <w:rFonts w:ascii="Garamond" w:hAnsi="Garamond"/>
                <w:lang w:val="en-US"/>
              </w:rPr>
              <w:t>International Year of Rangelands &amp; Pastoralis</w:t>
            </w:r>
            <w:r w:rsidR="00800DCC">
              <w:rPr>
                <w:rFonts w:ascii="Garamond" w:hAnsi="Garamond"/>
                <w:lang w:val="en-US"/>
              </w:rPr>
              <w:t>ts</w:t>
            </w:r>
          </w:p>
        </w:tc>
      </w:tr>
      <w:tr w:rsidR="007A5BDE" w14:paraId="6B450902" w14:textId="77777777" w:rsidTr="00491089">
        <w:trPr>
          <w:trHeight w:val="264"/>
        </w:trPr>
        <w:tc>
          <w:tcPr>
            <w:tcW w:w="2291" w:type="dxa"/>
          </w:tcPr>
          <w:p w14:paraId="31EFD4B9" w14:textId="77777777" w:rsidR="007A5BDE" w:rsidRDefault="00416204">
            <w:pPr>
              <w:pStyle w:val="Standard1"/>
              <w:rPr>
                <w:rFonts w:ascii="Garamond" w:hAnsi="Garamond"/>
                <w:b/>
                <w:bCs/>
                <w:lang w:val="en-US"/>
              </w:rPr>
            </w:pPr>
            <w:r>
              <w:rPr>
                <w:rFonts w:ascii="Garamond" w:hAnsi="Garamond"/>
                <w:b/>
                <w:bCs/>
                <w:lang w:val="en-US"/>
              </w:rPr>
              <w:t>PARD</w:t>
            </w:r>
          </w:p>
        </w:tc>
        <w:tc>
          <w:tcPr>
            <w:tcW w:w="6755" w:type="dxa"/>
          </w:tcPr>
          <w:p w14:paraId="58C07B3F" w14:textId="6FD7666F" w:rsidR="007A5BDE" w:rsidRDefault="00416204">
            <w:pPr>
              <w:pStyle w:val="Standard1"/>
              <w:rPr>
                <w:rFonts w:ascii="Garamond" w:hAnsi="Garamond"/>
                <w:lang w:val="en-US"/>
              </w:rPr>
            </w:pPr>
            <w:r>
              <w:rPr>
                <w:rFonts w:ascii="Garamond" w:hAnsi="Garamond"/>
                <w:lang w:val="en-US"/>
              </w:rPr>
              <w:t>Partner</w:t>
            </w:r>
            <w:r w:rsidR="003910E5">
              <w:rPr>
                <w:rFonts w:ascii="Garamond" w:hAnsi="Garamond"/>
                <w:lang w:val="en-US"/>
              </w:rPr>
              <w:t>s</w:t>
            </w:r>
            <w:r>
              <w:rPr>
                <w:rFonts w:ascii="Garamond" w:hAnsi="Garamond"/>
                <w:lang w:val="en-US"/>
              </w:rPr>
              <w:t xml:space="preserve"> to Rural Development</w:t>
            </w:r>
          </w:p>
        </w:tc>
      </w:tr>
      <w:tr w:rsidR="007A5BDE" w:rsidRPr="006D6B2B" w14:paraId="7EC31556" w14:textId="77777777" w:rsidTr="00491089">
        <w:trPr>
          <w:trHeight w:val="264"/>
        </w:trPr>
        <w:tc>
          <w:tcPr>
            <w:tcW w:w="2291" w:type="dxa"/>
          </w:tcPr>
          <w:p w14:paraId="52778BDC" w14:textId="0127502D" w:rsidR="007A5BDE" w:rsidRDefault="00380E34">
            <w:pPr>
              <w:pStyle w:val="Standard1"/>
              <w:rPr>
                <w:rFonts w:ascii="Garamond" w:hAnsi="Garamond"/>
                <w:b/>
                <w:bCs/>
                <w:lang w:val="en-US"/>
              </w:rPr>
            </w:pPr>
            <w:r>
              <w:rPr>
                <w:rFonts w:ascii="Garamond" w:hAnsi="Garamond"/>
                <w:b/>
                <w:bCs/>
                <w:lang w:val="en-US"/>
              </w:rPr>
              <w:t>PAP</w:t>
            </w:r>
            <w:r w:rsidR="00416204">
              <w:rPr>
                <w:rFonts w:ascii="Garamond" w:hAnsi="Garamond"/>
                <w:b/>
                <w:bCs/>
                <w:lang w:val="en-US"/>
              </w:rPr>
              <w:t>DA</w:t>
            </w:r>
          </w:p>
        </w:tc>
        <w:tc>
          <w:tcPr>
            <w:tcW w:w="6755" w:type="dxa"/>
          </w:tcPr>
          <w:p w14:paraId="4F3D53C2" w14:textId="77777777" w:rsidR="007A5BDE" w:rsidRDefault="00416204">
            <w:pPr>
              <w:pStyle w:val="Standard1"/>
              <w:rPr>
                <w:rFonts w:ascii="Garamond" w:hAnsi="Garamond"/>
                <w:lang w:val="en-US"/>
              </w:rPr>
            </w:pPr>
            <w:r>
              <w:rPr>
                <w:rFonts w:ascii="Garamond" w:hAnsi="Garamond"/>
                <w:lang w:val="en-US"/>
              </w:rPr>
              <w:t>Partnership for Pastoralists Development Association</w:t>
            </w:r>
          </w:p>
        </w:tc>
      </w:tr>
      <w:tr w:rsidR="00F71DB5" w:rsidRPr="006D6B2B" w14:paraId="5E00CD0C" w14:textId="77777777" w:rsidTr="00491089">
        <w:trPr>
          <w:trHeight w:val="264"/>
        </w:trPr>
        <w:tc>
          <w:tcPr>
            <w:tcW w:w="2291" w:type="dxa"/>
          </w:tcPr>
          <w:p w14:paraId="277B3692" w14:textId="5FC7385F" w:rsidR="00F71DB5" w:rsidRDefault="00F71DB5">
            <w:pPr>
              <w:pStyle w:val="Standard1"/>
              <w:rPr>
                <w:rFonts w:ascii="Garamond" w:hAnsi="Garamond"/>
                <w:b/>
                <w:bCs/>
                <w:lang w:val="en-US"/>
              </w:rPr>
            </w:pPr>
            <w:r>
              <w:rPr>
                <w:rFonts w:ascii="Garamond" w:hAnsi="Garamond"/>
                <w:b/>
                <w:bCs/>
                <w:lang w:val="en-US"/>
              </w:rPr>
              <w:t>RECONCILE</w:t>
            </w:r>
          </w:p>
        </w:tc>
        <w:tc>
          <w:tcPr>
            <w:tcW w:w="6755" w:type="dxa"/>
          </w:tcPr>
          <w:p w14:paraId="3CE95223" w14:textId="0DACAE2F" w:rsidR="00F71DB5" w:rsidRDefault="00F71DB5">
            <w:pPr>
              <w:pStyle w:val="Standard1"/>
              <w:rPr>
                <w:rFonts w:ascii="Garamond" w:hAnsi="Garamond"/>
                <w:lang w:val="en-US"/>
              </w:rPr>
            </w:pPr>
            <w:r>
              <w:rPr>
                <w:rFonts w:ascii="Garamond" w:hAnsi="Garamond"/>
                <w:lang w:val="en-US"/>
              </w:rPr>
              <w:t>Resource Conflict Institute</w:t>
            </w:r>
          </w:p>
        </w:tc>
      </w:tr>
      <w:tr w:rsidR="007A5BDE" w14:paraId="47E63987" w14:textId="77777777" w:rsidTr="00491089">
        <w:trPr>
          <w:trHeight w:val="320"/>
        </w:trPr>
        <w:tc>
          <w:tcPr>
            <w:tcW w:w="2291" w:type="dxa"/>
          </w:tcPr>
          <w:p w14:paraId="1D16789C" w14:textId="77777777" w:rsidR="007A5BDE" w:rsidRDefault="00416204">
            <w:pPr>
              <w:pStyle w:val="Standard1"/>
              <w:rPr>
                <w:rFonts w:ascii="Garamond" w:hAnsi="Garamond"/>
                <w:b/>
                <w:bCs/>
                <w:lang w:val="en-US"/>
              </w:rPr>
            </w:pPr>
            <w:r>
              <w:rPr>
                <w:rFonts w:ascii="Garamond" w:hAnsi="Garamond"/>
                <w:b/>
                <w:bCs/>
                <w:lang w:val="en-US"/>
              </w:rPr>
              <w:t>SNV</w:t>
            </w:r>
          </w:p>
        </w:tc>
        <w:tc>
          <w:tcPr>
            <w:tcW w:w="6755" w:type="dxa"/>
          </w:tcPr>
          <w:p w14:paraId="021DAF99" w14:textId="77777777" w:rsidR="007A5BDE" w:rsidRDefault="000372F1">
            <w:pPr>
              <w:pStyle w:val="Standard1"/>
              <w:rPr>
                <w:rFonts w:ascii="Garamond" w:hAnsi="Garamond"/>
                <w:lang w:val="en-US"/>
              </w:rPr>
            </w:pPr>
            <w:proofErr w:type="spellStart"/>
            <w:r>
              <w:rPr>
                <w:rFonts w:ascii="Garamond" w:hAnsi="Garamond"/>
                <w:lang w:val="en-US"/>
              </w:rPr>
              <w:t>Stichting</w:t>
            </w:r>
            <w:proofErr w:type="spellEnd"/>
            <w:r>
              <w:rPr>
                <w:rFonts w:ascii="Garamond" w:hAnsi="Garamond"/>
                <w:lang w:val="en-US"/>
              </w:rPr>
              <w:t xml:space="preserve"> </w:t>
            </w:r>
            <w:proofErr w:type="spellStart"/>
            <w:r>
              <w:rPr>
                <w:rFonts w:ascii="Garamond" w:hAnsi="Garamond"/>
                <w:lang w:val="en-US"/>
              </w:rPr>
              <w:t>Nederlandse</w:t>
            </w:r>
            <w:proofErr w:type="spellEnd"/>
            <w:r>
              <w:rPr>
                <w:rFonts w:ascii="Garamond" w:hAnsi="Garamond"/>
                <w:lang w:val="en-US"/>
              </w:rPr>
              <w:t xml:space="preserve"> </w:t>
            </w:r>
            <w:proofErr w:type="spellStart"/>
            <w:r w:rsidR="00491089">
              <w:rPr>
                <w:rFonts w:ascii="Garamond" w:hAnsi="Garamond"/>
                <w:lang w:val="en-US"/>
              </w:rPr>
              <w:t>Vrijwilligers</w:t>
            </w:r>
            <w:proofErr w:type="spellEnd"/>
          </w:p>
        </w:tc>
      </w:tr>
      <w:tr w:rsidR="007A5BDE" w:rsidRPr="006D6B2B" w14:paraId="26EA4EFE" w14:textId="77777777" w:rsidTr="00491089">
        <w:trPr>
          <w:trHeight w:val="264"/>
        </w:trPr>
        <w:tc>
          <w:tcPr>
            <w:tcW w:w="2291" w:type="dxa"/>
          </w:tcPr>
          <w:p w14:paraId="6639CBAE" w14:textId="77777777" w:rsidR="007A5BDE" w:rsidRDefault="00416204">
            <w:pPr>
              <w:pStyle w:val="Standard1"/>
              <w:rPr>
                <w:rFonts w:ascii="Garamond" w:hAnsi="Garamond"/>
                <w:b/>
                <w:bCs/>
                <w:lang w:val="en-US"/>
              </w:rPr>
            </w:pPr>
            <w:r>
              <w:rPr>
                <w:rFonts w:ascii="Garamond" w:hAnsi="Garamond"/>
                <w:b/>
                <w:bCs/>
                <w:lang w:val="en-US"/>
              </w:rPr>
              <w:t>S&amp;D</w:t>
            </w:r>
          </w:p>
        </w:tc>
        <w:tc>
          <w:tcPr>
            <w:tcW w:w="6755" w:type="dxa"/>
          </w:tcPr>
          <w:p w14:paraId="5247C8AC" w14:textId="6ECC8D8A" w:rsidR="007A5BDE" w:rsidRDefault="00416204">
            <w:pPr>
              <w:pStyle w:val="Standard1"/>
              <w:rPr>
                <w:rFonts w:ascii="Garamond" w:hAnsi="Garamond"/>
                <w:lang w:val="en-US"/>
              </w:rPr>
            </w:pPr>
            <w:r>
              <w:rPr>
                <w:rFonts w:ascii="Garamond" w:hAnsi="Garamond"/>
                <w:lang w:val="en-US"/>
              </w:rPr>
              <w:t xml:space="preserve">Socialists &amp; Democrats group European </w:t>
            </w:r>
            <w:r w:rsidR="00800DCC">
              <w:rPr>
                <w:rFonts w:ascii="Garamond" w:hAnsi="Garamond"/>
                <w:lang w:val="en-US"/>
              </w:rPr>
              <w:t>P</w:t>
            </w:r>
            <w:r>
              <w:rPr>
                <w:rFonts w:ascii="Garamond" w:hAnsi="Garamond"/>
                <w:lang w:val="en-US"/>
              </w:rPr>
              <w:t>arliament</w:t>
            </w:r>
          </w:p>
        </w:tc>
      </w:tr>
      <w:tr w:rsidR="007A5BDE" w14:paraId="47325F44" w14:textId="77777777" w:rsidTr="00491089">
        <w:trPr>
          <w:trHeight w:val="264"/>
        </w:trPr>
        <w:tc>
          <w:tcPr>
            <w:tcW w:w="2291" w:type="dxa"/>
          </w:tcPr>
          <w:p w14:paraId="05E53E51" w14:textId="77777777" w:rsidR="007A5BDE" w:rsidRDefault="00416204">
            <w:pPr>
              <w:pStyle w:val="Standard1"/>
              <w:rPr>
                <w:rFonts w:ascii="Garamond" w:hAnsi="Garamond"/>
                <w:b/>
                <w:bCs/>
                <w:lang w:val="en-US"/>
              </w:rPr>
            </w:pPr>
            <w:r>
              <w:rPr>
                <w:rFonts w:ascii="Garamond" w:hAnsi="Garamond"/>
                <w:b/>
                <w:bCs/>
                <w:lang w:val="en-US"/>
              </w:rPr>
              <w:t>UCRT</w:t>
            </w:r>
          </w:p>
        </w:tc>
        <w:tc>
          <w:tcPr>
            <w:tcW w:w="6755" w:type="dxa"/>
          </w:tcPr>
          <w:p w14:paraId="46946D50" w14:textId="385ED521" w:rsidR="007A5BDE" w:rsidRDefault="00416204">
            <w:pPr>
              <w:pStyle w:val="Standard1"/>
              <w:rPr>
                <w:rFonts w:ascii="Garamond" w:hAnsi="Garamond"/>
                <w:lang w:val="en-US"/>
              </w:rPr>
            </w:pPr>
            <w:r>
              <w:rPr>
                <w:rFonts w:ascii="Garamond" w:hAnsi="Garamond"/>
                <w:lang w:val="en-US"/>
              </w:rPr>
              <w:t>Ujamaa Community Resource Team</w:t>
            </w:r>
          </w:p>
        </w:tc>
      </w:tr>
      <w:tr w:rsidR="00D42736" w14:paraId="3F677634" w14:textId="77777777" w:rsidTr="00491089">
        <w:trPr>
          <w:trHeight w:val="264"/>
        </w:trPr>
        <w:tc>
          <w:tcPr>
            <w:tcW w:w="2291" w:type="dxa"/>
          </w:tcPr>
          <w:p w14:paraId="303C1CA8" w14:textId="7F2E7E15" w:rsidR="00D42736" w:rsidRDefault="00D42736">
            <w:pPr>
              <w:pStyle w:val="Standard1"/>
              <w:rPr>
                <w:rFonts w:ascii="Garamond" w:hAnsi="Garamond"/>
                <w:b/>
                <w:bCs/>
                <w:lang w:val="en-US"/>
              </w:rPr>
            </w:pPr>
            <w:r>
              <w:rPr>
                <w:rFonts w:ascii="Garamond" w:hAnsi="Garamond"/>
                <w:b/>
                <w:bCs/>
                <w:lang w:val="en-US"/>
              </w:rPr>
              <w:t>UNEA</w:t>
            </w:r>
          </w:p>
        </w:tc>
        <w:tc>
          <w:tcPr>
            <w:tcW w:w="6755" w:type="dxa"/>
          </w:tcPr>
          <w:p w14:paraId="0D2429E2" w14:textId="35A7D9A0" w:rsidR="00D42736" w:rsidRDefault="00D42736">
            <w:pPr>
              <w:pStyle w:val="Standard1"/>
              <w:rPr>
                <w:rFonts w:ascii="Garamond" w:hAnsi="Garamond"/>
                <w:lang w:val="en-US"/>
              </w:rPr>
            </w:pPr>
            <w:r>
              <w:rPr>
                <w:rFonts w:ascii="Garamond" w:hAnsi="Garamond"/>
                <w:lang w:val="en-US"/>
              </w:rPr>
              <w:t>United Nations Environment Assembly</w:t>
            </w:r>
          </w:p>
        </w:tc>
      </w:tr>
      <w:tr w:rsidR="007A5BDE" w14:paraId="54CD562C" w14:textId="77777777" w:rsidTr="00491089">
        <w:trPr>
          <w:trHeight w:val="264"/>
        </w:trPr>
        <w:tc>
          <w:tcPr>
            <w:tcW w:w="2291" w:type="dxa"/>
          </w:tcPr>
          <w:p w14:paraId="727D9F4C" w14:textId="77777777" w:rsidR="007A5BDE" w:rsidRDefault="00416204">
            <w:pPr>
              <w:pStyle w:val="Standard1"/>
              <w:rPr>
                <w:rFonts w:ascii="Garamond" w:hAnsi="Garamond"/>
                <w:b/>
                <w:bCs/>
              </w:rPr>
            </w:pPr>
            <w:r>
              <w:rPr>
                <w:rFonts w:ascii="Garamond" w:hAnsi="Garamond"/>
                <w:b/>
                <w:bCs/>
              </w:rPr>
              <w:t>UNGA</w:t>
            </w:r>
          </w:p>
        </w:tc>
        <w:tc>
          <w:tcPr>
            <w:tcW w:w="6755" w:type="dxa"/>
          </w:tcPr>
          <w:p w14:paraId="58552084" w14:textId="77777777" w:rsidR="007A5BDE" w:rsidRDefault="00416204">
            <w:pPr>
              <w:pStyle w:val="Standard1"/>
              <w:rPr>
                <w:rFonts w:ascii="Garamond" w:hAnsi="Garamond"/>
              </w:rPr>
            </w:pPr>
            <w:r>
              <w:rPr>
                <w:rFonts w:ascii="Garamond" w:hAnsi="Garamond"/>
              </w:rPr>
              <w:t>United Nations General Assembly</w:t>
            </w:r>
          </w:p>
        </w:tc>
      </w:tr>
      <w:tr w:rsidR="007A5BDE" w14:paraId="18FC53B8" w14:textId="77777777" w:rsidTr="00491089">
        <w:tc>
          <w:tcPr>
            <w:tcW w:w="2291" w:type="dxa"/>
          </w:tcPr>
          <w:p w14:paraId="646FB73D" w14:textId="77777777" w:rsidR="007A5BDE" w:rsidRDefault="00416204">
            <w:pPr>
              <w:pStyle w:val="Standard1"/>
              <w:rPr>
                <w:rFonts w:ascii="Garamond" w:hAnsi="Garamond"/>
                <w:b/>
                <w:bCs/>
                <w:lang w:val="en-US"/>
              </w:rPr>
            </w:pPr>
            <w:r>
              <w:rPr>
                <w:rFonts w:ascii="Garamond" w:hAnsi="Garamond"/>
                <w:b/>
                <w:bCs/>
                <w:lang w:val="en-US"/>
              </w:rPr>
              <w:t>VSF</w:t>
            </w:r>
            <w:r w:rsidR="00491089">
              <w:rPr>
                <w:rFonts w:ascii="Garamond" w:hAnsi="Garamond"/>
                <w:b/>
                <w:bCs/>
                <w:lang w:val="en-US"/>
              </w:rPr>
              <w:t>B</w:t>
            </w:r>
          </w:p>
        </w:tc>
        <w:tc>
          <w:tcPr>
            <w:tcW w:w="6755" w:type="dxa"/>
          </w:tcPr>
          <w:p w14:paraId="2CD59686" w14:textId="3112B611" w:rsidR="007A5BDE" w:rsidRDefault="00416204">
            <w:pPr>
              <w:pStyle w:val="Standard1"/>
              <w:rPr>
                <w:rFonts w:ascii="Garamond" w:hAnsi="Garamond"/>
                <w:lang w:val="en-US"/>
              </w:rPr>
            </w:pPr>
            <w:proofErr w:type="spellStart"/>
            <w:r>
              <w:rPr>
                <w:rFonts w:ascii="Garamond" w:hAnsi="Garamond"/>
                <w:lang w:val="en-US"/>
              </w:rPr>
              <w:t>Vétérinaire</w:t>
            </w:r>
            <w:r w:rsidR="00491089">
              <w:rPr>
                <w:rFonts w:ascii="Garamond" w:hAnsi="Garamond"/>
                <w:lang w:val="en-US"/>
              </w:rPr>
              <w:t>s</w:t>
            </w:r>
            <w:proofErr w:type="spellEnd"/>
            <w:r>
              <w:rPr>
                <w:rFonts w:ascii="Garamond" w:hAnsi="Garamond"/>
                <w:lang w:val="en-US"/>
              </w:rPr>
              <w:t xml:space="preserve"> Sans </w:t>
            </w:r>
            <w:proofErr w:type="spellStart"/>
            <w:r>
              <w:rPr>
                <w:rFonts w:ascii="Garamond" w:hAnsi="Garamond"/>
                <w:lang w:val="en-US"/>
              </w:rPr>
              <w:t>Frontières</w:t>
            </w:r>
            <w:proofErr w:type="spellEnd"/>
            <w:r w:rsidR="00F71DB5">
              <w:rPr>
                <w:rFonts w:ascii="Garamond" w:hAnsi="Garamond"/>
                <w:lang w:val="en-US"/>
              </w:rPr>
              <w:t xml:space="preserve"> Belgium</w:t>
            </w:r>
          </w:p>
        </w:tc>
      </w:tr>
      <w:tr w:rsidR="007A5BDE" w:rsidRPr="000372F1" w14:paraId="71D68F14" w14:textId="77777777" w:rsidTr="00491089">
        <w:tc>
          <w:tcPr>
            <w:tcW w:w="2291" w:type="dxa"/>
          </w:tcPr>
          <w:p w14:paraId="232486CC" w14:textId="7380A4FC" w:rsidR="007A5BDE" w:rsidRDefault="00380E34">
            <w:pPr>
              <w:pStyle w:val="Standard1"/>
              <w:rPr>
                <w:rFonts w:ascii="Garamond" w:hAnsi="Garamond"/>
                <w:b/>
                <w:bCs/>
              </w:rPr>
            </w:pPr>
            <w:r>
              <w:rPr>
                <w:rFonts w:ascii="Garamond" w:hAnsi="Garamond"/>
                <w:b/>
                <w:bCs/>
              </w:rPr>
              <w:t>WTO</w:t>
            </w:r>
          </w:p>
        </w:tc>
        <w:tc>
          <w:tcPr>
            <w:tcW w:w="6755" w:type="dxa"/>
          </w:tcPr>
          <w:p w14:paraId="4B54087D" w14:textId="18FC824C" w:rsidR="007A5BDE" w:rsidRPr="000372F1" w:rsidRDefault="00380E34">
            <w:pPr>
              <w:pStyle w:val="Standard1"/>
              <w:rPr>
                <w:rFonts w:ascii="Garamond" w:hAnsi="Garamond"/>
                <w:lang w:val="en-GB"/>
              </w:rPr>
            </w:pPr>
            <w:r>
              <w:rPr>
                <w:rFonts w:ascii="Garamond" w:hAnsi="Garamond"/>
                <w:lang w:val="en-GB"/>
              </w:rPr>
              <w:t>World Trade Organization</w:t>
            </w:r>
          </w:p>
        </w:tc>
      </w:tr>
    </w:tbl>
    <w:p w14:paraId="4F3BF324" w14:textId="77777777" w:rsidR="007A5BDE" w:rsidRDefault="007A5BDE">
      <w:pPr>
        <w:pStyle w:val="Standard1"/>
        <w:jc w:val="both"/>
        <w:rPr>
          <w:rFonts w:ascii="Garamond" w:hAnsi="Garamond"/>
          <w:b/>
          <w:color w:val="009900"/>
          <w:u w:val="single"/>
          <w:lang w:val="en-US"/>
        </w:rPr>
      </w:pPr>
    </w:p>
    <w:p w14:paraId="49EB961A" w14:textId="77777777" w:rsidR="007A5BDE" w:rsidRDefault="007A5BDE">
      <w:pPr>
        <w:pStyle w:val="Listenabsatz"/>
        <w:ind w:left="0"/>
        <w:jc w:val="both"/>
        <w:rPr>
          <w:rFonts w:ascii="Garamond" w:hAnsi="Garamond"/>
          <w:b/>
          <w:color w:val="009900"/>
          <w:u w:val="single"/>
          <w:lang w:val="en-US"/>
        </w:rPr>
      </w:pPr>
    </w:p>
    <w:p w14:paraId="6DEA3E1B" w14:textId="77777777" w:rsidR="007A5BDE" w:rsidRDefault="007A5BDE">
      <w:pPr>
        <w:pStyle w:val="Standard1"/>
        <w:jc w:val="both"/>
        <w:rPr>
          <w:rFonts w:ascii="Garamond" w:hAnsi="Garamond"/>
          <w:b/>
          <w:color w:val="009900"/>
          <w:u w:val="single"/>
          <w:lang w:val="en-US"/>
        </w:rPr>
      </w:pPr>
    </w:p>
    <w:p w14:paraId="4E5D89C5" w14:textId="77777777" w:rsidR="007A5BDE" w:rsidRDefault="007A5BDE">
      <w:pPr>
        <w:pStyle w:val="Listenabsatz"/>
        <w:ind w:left="0"/>
        <w:jc w:val="both"/>
        <w:rPr>
          <w:rFonts w:ascii="Garamond" w:hAnsi="Garamond"/>
          <w:b/>
          <w:color w:val="009900"/>
          <w:u w:val="single"/>
          <w:lang w:val="en-US"/>
        </w:rPr>
      </w:pPr>
    </w:p>
    <w:p w14:paraId="757B1D0F" w14:textId="77777777" w:rsidR="007A5BDE" w:rsidRDefault="007A5BDE">
      <w:pPr>
        <w:pStyle w:val="Listenabsatz"/>
        <w:ind w:left="0"/>
        <w:jc w:val="both"/>
        <w:rPr>
          <w:rFonts w:ascii="Garamond" w:hAnsi="Garamond"/>
          <w:b/>
          <w:color w:val="009900"/>
          <w:u w:val="single"/>
          <w:lang w:val="en-US"/>
        </w:rPr>
      </w:pPr>
    </w:p>
    <w:p w14:paraId="0F16C821" w14:textId="77777777" w:rsidR="007A5BDE" w:rsidRDefault="007A5BDE">
      <w:pPr>
        <w:pStyle w:val="Standard1"/>
        <w:jc w:val="both"/>
        <w:rPr>
          <w:rFonts w:ascii="Garamond" w:hAnsi="Garamond"/>
          <w:b/>
          <w:color w:val="009900"/>
          <w:u w:val="single"/>
          <w:lang w:val="en-US"/>
        </w:rPr>
      </w:pPr>
    </w:p>
    <w:p w14:paraId="7808613E" w14:textId="77777777" w:rsidR="007A5BDE" w:rsidRDefault="007A5BDE">
      <w:pPr>
        <w:pStyle w:val="Listenabsatz"/>
        <w:ind w:left="0"/>
        <w:jc w:val="both"/>
        <w:rPr>
          <w:rFonts w:ascii="Garamond" w:hAnsi="Garamond"/>
          <w:b/>
          <w:color w:val="009900"/>
          <w:u w:val="single"/>
          <w:lang w:val="en-US"/>
        </w:rPr>
      </w:pPr>
    </w:p>
    <w:p w14:paraId="74877DC2" w14:textId="77777777" w:rsidR="007A5BDE" w:rsidRDefault="007A5BDE">
      <w:pPr>
        <w:pStyle w:val="Listenabsatz"/>
        <w:ind w:left="0"/>
        <w:jc w:val="both"/>
        <w:rPr>
          <w:rFonts w:ascii="Garamond" w:hAnsi="Garamond"/>
          <w:b/>
          <w:color w:val="009900"/>
          <w:u w:val="single"/>
          <w:lang w:val="en-US"/>
        </w:rPr>
      </w:pPr>
    </w:p>
    <w:p w14:paraId="0CF06D99" w14:textId="77777777" w:rsidR="007A5BDE" w:rsidRDefault="007A5BDE">
      <w:pPr>
        <w:pStyle w:val="Listenabsatz"/>
        <w:ind w:left="0"/>
        <w:jc w:val="both"/>
        <w:rPr>
          <w:rFonts w:ascii="Garamond" w:hAnsi="Garamond"/>
          <w:b/>
          <w:color w:val="009900"/>
          <w:u w:val="single"/>
          <w:lang w:val="en-US"/>
        </w:rPr>
      </w:pPr>
    </w:p>
    <w:p w14:paraId="7EA92C44" w14:textId="77777777" w:rsidR="007A5BDE" w:rsidRDefault="007A5BDE">
      <w:pPr>
        <w:pStyle w:val="Listenabsatz"/>
        <w:ind w:left="0"/>
        <w:jc w:val="both"/>
        <w:rPr>
          <w:rFonts w:ascii="Garamond" w:hAnsi="Garamond"/>
          <w:b/>
          <w:color w:val="009900"/>
          <w:u w:val="single"/>
          <w:lang w:val="en-US"/>
        </w:rPr>
      </w:pPr>
    </w:p>
    <w:p w14:paraId="3B143AEB" w14:textId="77777777" w:rsidR="007A5BDE" w:rsidRDefault="007A5BDE">
      <w:pPr>
        <w:pStyle w:val="Listenabsatz"/>
        <w:ind w:left="0"/>
        <w:jc w:val="both"/>
        <w:rPr>
          <w:rFonts w:ascii="Garamond" w:hAnsi="Garamond"/>
          <w:b/>
          <w:color w:val="009900"/>
          <w:u w:val="single"/>
          <w:lang w:val="en-US"/>
        </w:rPr>
      </w:pPr>
    </w:p>
    <w:p w14:paraId="122519EC" w14:textId="77777777" w:rsidR="007A5BDE" w:rsidRDefault="007A5BDE">
      <w:pPr>
        <w:pStyle w:val="Listenabsatz"/>
        <w:ind w:left="0"/>
        <w:jc w:val="both"/>
        <w:rPr>
          <w:rFonts w:ascii="Garamond" w:hAnsi="Garamond"/>
          <w:b/>
          <w:color w:val="009900"/>
          <w:u w:val="single"/>
          <w:lang w:val="en-US"/>
        </w:rPr>
      </w:pPr>
    </w:p>
    <w:p w14:paraId="34603054" w14:textId="77777777" w:rsidR="007A5BDE" w:rsidRDefault="007A5BDE">
      <w:pPr>
        <w:pStyle w:val="Listenabsatz"/>
        <w:ind w:left="0"/>
        <w:jc w:val="both"/>
        <w:rPr>
          <w:rFonts w:ascii="Garamond" w:hAnsi="Garamond"/>
          <w:b/>
          <w:color w:val="009900"/>
          <w:u w:val="single"/>
          <w:lang w:val="en-US"/>
        </w:rPr>
      </w:pPr>
    </w:p>
    <w:p w14:paraId="692AC5D4" w14:textId="77777777" w:rsidR="007A5BDE" w:rsidRDefault="007A5BDE">
      <w:pPr>
        <w:pStyle w:val="Listenabsatz"/>
        <w:ind w:left="0"/>
        <w:jc w:val="both"/>
        <w:rPr>
          <w:rFonts w:ascii="Garamond" w:hAnsi="Garamond"/>
          <w:b/>
          <w:color w:val="009900"/>
          <w:u w:val="single"/>
          <w:lang w:val="en-US"/>
        </w:rPr>
      </w:pPr>
    </w:p>
    <w:p w14:paraId="28F44283" w14:textId="77777777" w:rsidR="007A5BDE" w:rsidRDefault="007A5BDE">
      <w:pPr>
        <w:pStyle w:val="Listenabsatz"/>
        <w:ind w:left="0"/>
        <w:jc w:val="both"/>
        <w:rPr>
          <w:rFonts w:ascii="Garamond" w:hAnsi="Garamond"/>
          <w:b/>
          <w:color w:val="009900"/>
          <w:u w:val="single"/>
          <w:lang w:val="en-US"/>
        </w:rPr>
      </w:pPr>
    </w:p>
    <w:p w14:paraId="3DA87607" w14:textId="77777777" w:rsidR="007A5BDE" w:rsidRDefault="007A5BDE">
      <w:pPr>
        <w:pStyle w:val="Listenabsatz"/>
        <w:ind w:left="0"/>
        <w:jc w:val="both"/>
        <w:rPr>
          <w:rFonts w:ascii="Garamond" w:hAnsi="Garamond"/>
          <w:b/>
          <w:color w:val="009900"/>
          <w:u w:val="single"/>
          <w:lang w:val="en-US"/>
        </w:rPr>
      </w:pPr>
    </w:p>
    <w:p w14:paraId="02C4CD9A" w14:textId="77777777" w:rsidR="007A5BDE" w:rsidRDefault="007A5BDE">
      <w:pPr>
        <w:pStyle w:val="Listenabsatz"/>
        <w:ind w:left="0"/>
        <w:jc w:val="both"/>
        <w:rPr>
          <w:rFonts w:ascii="Garamond" w:hAnsi="Garamond"/>
          <w:b/>
          <w:color w:val="009900"/>
          <w:u w:val="single"/>
          <w:lang w:val="en-US"/>
        </w:rPr>
      </w:pPr>
    </w:p>
    <w:p w14:paraId="5310455E" w14:textId="77777777" w:rsidR="007A5BDE" w:rsidRDefault="007A5BDE">
      <w:pPr>
        <w:pStyle w:val="Listenabsatz"/>
        <w:ind w:left="0"/>
        <w:jc w:val="both"/>
        <w:rPr>
          <w:rFonts w:ascii="Garamond" w:hAnsi="Garamond"/>
          <w:b/>
          <w:color w:val="009900"/>
          <w:u w:val="single"/>
          <w:lang w:val="en-US"/>
        </w:rPr>
      </w:pPr>
    </w:p>
    <w:p w14:paraId="3241F860" w14:textId="77777777" w:rsidR="007A5BDE" w:rsidRDefault="007A5BDE">
      <w:pPr>
        <w:pStyle w:val="Listenabsatz"/>
        <w:ind w:left="0"/>
        <w:jc w:val="both"/>
        <w:rPr>
          <w:rFonts w:ascii="Garamond" w:hAnsi="Garamond"/>
          <w:b/>
          <w:color w:val="009900"/>
          <w:u w:val="single"/>
          <w:lang w:val="en-US"/>
        </w:rPr>
      </w:pPr>
    </w:p>
    <w:p w14:paraId="27E24176" w14:textId="77777777" w:rsidR="007A5BDE" w:rsidRDefault="007A5BDE">
      <w:pPr>
        <w:pStyle w:val="Listenabsatz"/>
        <w:ind w:left="0"/>
        <w:jc w:val="both"/>
        <w:rPr>
          <w:rFonts w:ascii="Garamond" w:hAnsi="Garamond"/>
          <w:b/>
          <w:color w:val="009900"/>
          <w:u w:val="single"/>
          <w:lang w:val="en-US"/>
        </w:rPr>
      </w:pPr>
    </w:p>
    <w:p w14:paraId="2DF60364" w14:textId="77777777" w:rsidR="007A5BDE" w:rsidRDefault="007A5BDE">
      <w:pPr>
        <w:pStyle w:val="Listenabsatz"/>
        <w:ind w:left="0"/>
        <w:jc w:val="both"/>
        <w:rPr>
          <w:rFonts w:ascii="Garamond" w:hAnsi="Garamond"/>
          <w:b/>
          <w:color w:val="009900"/>
          <w:u w:val="single"/>
          <w:lang w:val="en-US"/>
        </w:rPr>
      </w:pPr>
    </w:p>
    <w:p w14:paraId="51ECDDA8" w14:textId="77777777" w:rsidR="007A5BDE" w:rsidRDefault="007A5BDE">
      <w:pPr>
        <w:pStyle w:val="Listenabsatz"/>
        <w:ind w:left="0"/>
        <w:jc w:val="both"/>
        <w:rPr>
          <w:rFonts w:ascii="Garamond" w:hAnsi="Garamond"/>
          <w:b/>
          <w:color w:val="009900"/>
          <w:u w:val="single"/>
          <w:lang w:val="en-US"/>
        </w:rPr>
      </w:pPr>
    </w:p>
    <w:p w14:paraId="07005711" w14:textId="77777777" w:rsidR="007A5BDE" w:rsidRDefault="007A5BDE">
      <w:pPr>
        <w:pStyle w:val="Listenabsatz"/>
        <w:ind w:left="0"/>
        <w:jc w:val="both"/>
        <w:rPr>
          <w:rFonts w:ascii="Garamond" w:hAnsi="Garamond"/>
          <w:b/>
          <w:color w:val="009900"/>
          <w:u w:val="single"/>
          <w:lang w:val="en-US"/>
        </w:rPr>
      </w:pPr>
    </w:p>
    <w:p w14:paraId="2238C179" w14:textId="77777777" w:rsidR="007A5BDE" w:rsidRDefault="007A5BDE">
      <w:pPr>
        <w:pStyle w:val="Listenabsatz"/>
        <w:ind w:left="0"/>
        <w:jc w:val="both"/>
        <w:rPr>
          <w:rFonts w:ascii="Garamond" w:hAnsi="Garamond"/>
          <w:b/>
          <w:color w:val="009900"/>
          <w:u w:val="single"/>
          <w:lang w:val="en-US"/>
        </w:rPr>
      </w:pPr>
    </w:p>
    <w:p w14:paraId="766313D9" w14:textId="77777777" w:rsidR="007A5BDE" w:rsidRDefault="007A5BDE">
      <w:pPr>
        <w:pStyle w:val="Listenabsatz"/>
        <w:ind w:left="0"/>
        <w:jc w:val="both"/>
        <w:rPr>
          <w:rFonts w:ascii="Garamond" w:hAnsi="Garamond"/>
          <w:b/>
          <w:color w:val="009900"/>
          <w:u w:val="single"/>
          <w:lang w:val="en-US"/>
        </w:rPr>
      </w:pPr>
    </w:p>
    <w:p w14:paraId="7800762F" w14:textId="77777777" w:rsidR="007A5BDE" w:rsidRDefault="00416204" w:rsidP="007269D2">
      <w:pPr>
        <w:pStyle w:val="berschrift1"/>
        <w:spacing w:after="120"/>
        <w:rPr>
          <w:b/>
          <w:color w:val="70AD47" w:themeColor="accent6"/>
          <w:lang w:val="en-US"/>
        </w:rPr>
      </w:pPr>
      <w:r w:rsidRPr="00491089">
        <w:rPr>
          <w:b/>
          <w:color w:val="70AD47" w:themeColor="accent6"/>
          <w:lang w:val="en-US"/>
        </w:rPr>
        <w:lastRenderedPageBreak/>
        <w:t>Agenda</w:t>
      </w:r>
    </w:p>
    <w:p w14:paraId="44C2DE7D" w14:textId="77777777" w:rsidR="009A17E5" w:rsidRPr="009A17E5" w:rsidRDefault="009A17E5" w:rsidP="009A17E5">
      <w:pPr>
        <w:pStyle w:val="berschrift2"/>
        <w:rPr>
          <w:b/>
          <w:color w:val="ED7D31" w:themeColor="accent2"/>
          <w:lang w:val="en-GB"/>
        </w:rPr>
      </w:pPr>
      <w:r w:rsidRPr="009A17E5">
        <w:rPr>
          <w:b/>
          <w:color w:val="ED7D31" w:themeColor="accent2"/>
        </w:rPr>
        <w:t>DAY 1: WEDNESDAY 28 NOVEMBER</w:t>
      </w:r>
    </w:p>
    <w:tbl>
      <w:tblPr>
        <w:tblW w:w="9062" w:type="dxa"/>
        <w:tblInd w:w="-108" w:type="dxa"/>
        <w:tblLayout w:type="fixed"/>
        <w:tblCellMar>
          <w:left w:w="10" w:type="dxa"/>
          <w:right w:w="10" w:type="dxa"/>
        </w:tblCellMar>
        <w:tblLook w:val="0000" w:firstRow="0" w:lastRow="0" w:firstColumn="0" w:lastColumn="0" w:noHBand="0" w:noVBand="0"/>
      </w:tblPr>
      <w:tblGrid>
        <w:gridCol w:w="1487"/>
        <w:gridCol w:w="7575"/>
      </w:tblGrid>
      <w:tr w:rsidR="009A17E5" w:rsidRPr="009A17E5" w14:paraId="21198EAF"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2DE2D2B"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Time</w:t>
            </w:r>
          </w:p>
        </w:tc>
        <w:tc>
          <w:tcPr>
            <w:tcW w:w="75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077703D"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Subject</w:t>
            </w:r>
          </w:p>
        </w:tc>
      </w:tr>
      <w:tr w:rsidR="009A17E5" w:rsidRPr="006D6B2B" w14:paraId="5173A96D"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C8394BB"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13:00 – 14:00</w:t>
            </w:r>
          </w:p>
        </w:tc>
        <w:tc>
          <w:tcPr>
            <w:tcW w:w="75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EEDBCE0" w14:textId="77777777" w:rsidR="009A17E5" w:rsidRPr="009A17E5" w:rsidRDefault="009A17E5" w:rsidP="009A17E5">
            <w:pPr>
              <w:spacing w:after="120"/>
              <w:rPr>
                <w:rFonts w:ascii="Garamond" w:hAnsi="Garamond"/>
                <w:b/>
                <w:sz w:val="22"/>
                <w:szCs w:val="22"/>
                <w:lang w:val="en-GB"/>
              </w:rPr>
            </w:pPr>
            <w:r w:rsidRPr="009A17E5">
              <w:rPr>
                <w:rFonts w:ascii="Garamond" w:hAnsi="Garamond"/>
                <w:b/>
                <w:sz w:val="22"/>
                <w:szCs w:val="22"/>
                <w:lang w:val="en-GB"/>
              </w:rPr>
              <w:t xml:space="preserve">Lunch at the </w:t>
            </w:r>
            <w:proofErr w:type="spellStart"/>
            <w:r w:rsidRPr="009A17E5">
              <w:rPr>
                <w:rFonts w:ascii="Garamond" w:hAnsi="Garamond"/>
                <w:b/>
                <w:sz w:val="22"/>
                <w:szCs w:val="22"/>
                <w:lang w:val="en-GB"/>
              </w:rPr>
              <w:t>Funkey</w:t>
            </w:r>
            <w:proofErr w:type="spellEnd"/>
            <w:r w:rsidRPr="009A17E5">
              <w:rPr>
                <w:rFonts w:ascii="Garamond" w:hAnsi="Garamond"/>
                <w:b/>
                <w:sz w:val="22"/>
                <w:szCs w:val="22"/>
                <w:lang w:val="en-GB"/>
              </w:rPr>
              <w:t xml:space="preserve"> Hotel</w:t>
            </w:r>
          </w:p>
        </w:tc>
      </w:tr>
      <w:tr w:rsidR="009A17E5" w:rsidRPr="009A17E5" w14:paraId="31A58033" w14:textId="77777777" w:rsidTr="00993B30">
        <w:trPr>
          <w:trHeight w:val="978"/>
        </w:trPr>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7A272" w14:textId="0F6674E7" w:rsidR="009A17E5" w:rsidRPr="009A17E5" w:rsidRDefault="009A17E5" w:rsidP="009A17E5">
            <w:pPr>
              <w:spacing w:after="120"/>
              <w:rPr>
                <w:rFonts w:ascii="Garamond" w:hAnsi="Garamond"/>
                <w:sz w:val="22"/>
                <w:szCs w:val="22"/>
              </w:rPr>
            </w:pPr>
            <w:r w:rsidRPr="009A17E5">
              <w:rPr>
                <w:rFonts w:ascii="Garamond" w:hAnsi="Garamond"/>
                <w:sz w:val="22"/>
                <w:szCs w:val="22"/>
              </w:rPr>
              <w:t>14:00 – 16:00</w:t>
            </w:r>
            <w:r w:rsidR="002B0528">
              <w:rPr>
                <w:rFonts w:ascii="Garamond" w:hAnsi="Garamond"/>
                <w:sz w:val="22"/>
                <w:szCs w:val="22"/>
              </w:rPr>
              <w:t xml:space="preserve"> </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5FE62D" w14:textId="46C6A81E" w:rsidR="009A17E5" w:rsidRPr="009A17E5" w:rsidRDefault="009A17E5" w:rsidP="009A17E5">
            <w:pPr>
              <w:spacing w:after="120"/>
              <w:rPr>
                <w:rFonts w:ascii="Garamond" w:hAnsi="Garamond"/>
                <w:b/>
                <w:sz w:val="22"/>
                <w:szCs w:val="22"/>
                <w:lang w:val="en-GB"/>
              </w:rPr>
            </w:pPr>
            <w:r w:rsidRPr="009A17E5">
              <w:rPr>
                <w:rFonts w:ascii="Garamond" w:hAnsi="Garamond"/>
                <w:b/>
                <w:sz w:val="22"/>
                <w:szCs w:val="22"/>
                <w:lang w:val="en-GB"/>
              </w:rPr>
              <w:t>Opening session:</w:t>
            </w:r>
            <w:r w:rsidR="002B0528">
              <w:rPr>
                <w:rFonts w:ascii="Garamond" w:hAnsi="Garamond"/>
                <w:b/>
                <w:sz w:val="22"/>
                <w:szCs w:val="22"/>
                <w:lang w:val="en-GB"/>
              </w:rPr>
              <w:t xml:space="preserve"> </w:t>
            </w:r>
            <w:r w:rsidRPr="009A17E5">
              <w:rPr>
                <w:rFonts w:ascii="Garamond" w:hAnsi="Garamond"/>
                <w:b/>
                <w:sz w:val="22"/>
                <w:szCs w:val="22"/>
                <w:lang w:val="en-GB"/>
              </w:rPr>
              <w:t>Presentations by members of past activities on pastoralism</w:t>
            </w:r>
          </w:p>
          <w:p w14:paraId="0C0E225E" w14:textId="77777777" w:rsidR="009A17E5" w:rsidRPr="009A17E5" w:rsidRDefault="009A17E5" w:rsidP="009A17E5">
            <w:pPr>
              <w:spacing w:after="120"/>
              <w:rPr>
                <w:rFonts w:ascii="Garamond" w:hAnsi="Garamond"/>
                <w:sz w:val="22"/>
                <w:szCs w:val="22"/>
                <w:lang w:val="en-GB"/>
              </w:rPr>
            </w:pPr>
            <w:r w:rsidRPr="009A17E5">
              <w:rPr>
                <w:rFonts w:ascii="Garamond" w:hAnsi="Garamond"/>
                <w:sz w:val="22"/>
                <w:szCs w:val="22"/>
                <w:lang w:val="en-GB"/>
              </w:rPr>
              <w:t>Welcoming words by host organisation VSF-Belgium</w:t>
            </w:r>
          </w:p>
          <w:p w14:paraId="154937B5" w14:textId="2734CF02" w:rsidR="009A17E5" w:rsidRPr="009A17E5" w:rsidRDefault="009A17E5" w:rsidP="009A17E5">
            <w:pPr>
              <w:spacing w:after="120"/>
              <w:rPr>
                <w:rFonts w:ascii="Garamond" w:hAnsi="Garamond"/>
                <w:lang w:val="en-GB"/>
              </w:rPr>
            </w:pPr>
            <w:r w:rsidRPr="009A17E5">
              <w:rPr>
                <w:rFonts w:ascii="Garamond" w:hAnsi="Garamond"/>
                <w:sz w:val="22"/>
                <w:szCs w:val="22"/>
                <w:lang w:val="en-GB"/>
              </w:rPr>
              <w:t>Presentation of participants and their work on pastoralism in Eastern Africa: each participant from a European member organisation or an Eastern African partner organisation gives a short presentation (ca. 7</w:t>
            </w:r>
            <w:r w:rsidR="00800DCC">
              <w:rPr>
                <w:rFonts w:ascii="Garamond" w:hAnsi="Garamond"/>
                <w:sz w:val="22"/>
                <w:szCs w:val="22"/>
                <w:lang w:val="en-GB"/>
              </w:rPr>
              <w:t>–</w:t>
            </w:r>
            <w:r w:rsidRPr="009A17E5">
              <w:rPr>
                <w:rFonts w:ascii="Garamond" w:hAnsi="Garamond"/>
                <w:sz w:val="22"/>
                <w:szCs w:val="22"/>
                <w:lang w:val="en-GB"/>
              </w:rPr>
              <w:t>10 minutes) o</w:t>
            </w:r>
            <w:r w:rsidR="00800DCC">
              <w:rPr>
                <w:rFonts w:ascii="Garamond" w:hAnsi="Garamond"/>
                <w:sz w:val="22"/>
                <w:szCs w:val="22"/>
                <w:lang w:val="en-GB"/>
              </w:rPr>
              <w:t>n</w:t>
            </w:r>
            <w:r w:rsidRPr="009A17E5">
              <w:rPr>
                <w:rFonts w:ascii="Garamond" w:hAnsi="Garamond"/>
                <w:sz w:val="22"/>
                <w:szCs w:val="22"/>
                <w:lang w:val="en-GB"/>
              </w:rPr>
              <w:t xml:space="preserve"> their activities related to pastoralism. Participants wanting to use PowerPoint should</w:t>
            </w:r>
            <w:r w:rsidRPr="009A17E5">
              <w:rPr>
                <w:rFonts w:ascii="Garamond" w:hAnsi="Garamond"/>
                <w:b/>
                <w:sz w:val="22"/>
                <w:szCs w:val="22"/>
                <w:lang w:val="en-GB"/>
              </w:rPr>
              <w:t xml:space="preserve"> send the PPT file to the European Focal Point by 21 November.</w:t>
            </w:r>
          </w:p>
          <w:p w14:paraId="34EAE023"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Questions and answers</w:t>
            </w:r>
          </w:p>
        </w:tc>
      </w:tr>
      <w:tr w:rsidR="009A17E5" w:rsidRPr="009A17E5" w14:paraId="6A097B0E" w14:textId="77777777" w:rsidTr="00993B30">
        <w:trPr>
          <w:trHeight w:val="70"/>
        </w:trPr>
        <w:tc>
          <w:tcPr>
            <w:tcW w:w="148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33E411"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16:00 – 16:30</w:t>
            </w:r>
          </w:p>
        </w:tc>
        <w:tc>
          <w:tcPr>
            <w:tcW w:w="75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2C13B37"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Coffee break</w:t>
            </w:r>
          </w:p>
        </w:tc>
      </w:tr>
      <w:tr w:rsidR="009A17E5" w:rsidRPr="006D6B2B" w14:paraId="69F5C935" w14:textId="77777777" w:rsidTr="00993B30">
        <w:trPr>
          <w:trHeight w:val="192"/>
        </w:trPr>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C2AC45"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16:00 – 17:30</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5780ED" w14:textId="77777777" w:rsidR="009A17E5" w:rsidRPr="009A17E5" w:rsidRDefault="009A17E5" w:rsidP="009A17E5">
            <w:pPr>
              <w:spacing w:after="120"/>
              <w:rPr>
                <w:rFonts w:ascii="Garamond" w:hAnsi="Garamond"/>
                <w:b/>
                <w:sz w:val="22"/>
                <w:szCs w:val="22"/>
                <w:lang w:val="en-GB"/>
              </w:rPr>
            </w:pPr>
            <w:r w:rsidRPr="009A17E5">
              <w:rPr>
                <w:rFonts w:ascii="Garamond" w:hAnsi="Garamond"/>
                <w:b/>
                <w:sz w:val="22"/>
                <w:szCs w:val="22"/>
                <w:lang w:val="en-GB"/>
              </w:rPr>
              <w:t>CELEP activities in 2018</w:t>
            </w:r>
          </w:p>
          <w:p w14:paraId="4AF9BDDE" w14:textId="77777777" w:rsidR="009A17E5" w:rsidRPr="009A17E5" w:rsidRDefault="009A17E5" w:rsidP="009A17E5">
            <w:pPr>
              <w:spacing w:after="120"/>
              <w:rPr>
                <w:rFonts w:ascii="Garamond" w:hAnsi="Garamond"/>
                <w:sz w:val="22"/>
                <w:szCs w:val="22"/>
                <w:lang w:val="en-GB"/>
              </w:rPr>
            </w:pPr>
            <w:r w:rsidRPr="009A17E5">
              <w:rPr>
                <w:rFonts w:ascii="Garamond" w:hAnsi="Garamond"/>
                <w:sz w:val="22"/>
                <w:szCs w:val="22"/>
                <w:lang w:val="en-GB"/>
              </w:rPr>
              <w:t>Presenting past activities within the CELEP network by the CELEP European and Eastern African Focal Points, based on the annual report</w:t>
            </w:r>
          </w:p>
        </w:tc>
      </w:tr>
      <w:tr w:rsidR="009A17E5" w:rsidRPr="006D6B2B" w14:paraId="7FB5FDB4" w14:textId="77777777" w:rsidTr="00993B30">
        <w:trPr>
          <w:trHeight w:val="192"/>
        </w:trPr>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F51C"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19:00</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BFA81" w14:textId="77777777" w:rsidR="009A17E5" w:rsidRPr="009A17E5" w:rsidRDefault="009A17E5" w:rsidP="009A17E5">
            <w:pPr>
              <w:spacing w:after="120"/>
              <w:rPr>
                <w:rFonts w:ascii="Garamond" w:hAnsi="Garamond"/>
                <w:lang w:val="en-GB"/>
              </w:rPr>
            </w:pPr>
            <w:r w:rsidRPr="009A17E5">
              <w:rPr>
                <w:rFonts w:ascii="Garamond" w:hAnsi="Garamond"/>
                <w:sz w:val="22"/>
                <w:szCs w:val="22"/>
                <w:lang w:val="en-GB"/>
              </w:rPr>
              <w:t xml:space="preserve">Networking dinner at Bar du </w:t>
            </w:r>
            <w:proofErr w:type="spellStart"/>
            <w:r w:rsidRPr="009A17E5">
              <w:rPr>
                <w:rFonts w:ascii="Garamond" w:hAnsi="Garamond"/>
                <w:sz w:val="22"/>
                <w:szCs w:val="22"/>
                <w:lang w:val="en-GB"/>
              </w:rPr>
              <w:t>Gaspi</w:t>
            </w:r>
            <w:proofErr w:type="spellEnd"/>
            <w:r w:rsidRPr="009A17E5">
              <w:rPr>
                <w:rFonts w:ascii="Garamond" w:hAnsi="Garamond"/>
                <w:sz w:val="22"/>
                <w:szCs w:val="22"/>
                <w:lang w:val="en-GB"/>
              </w:rPr>
              <w:t xml:space="preserve"> 309 chaussée de </w:t>
            </w:r>
            <w:proofErr w:type="spellStart"/>
            <w:r w:rsidRPr="009A17E5">
              <w:rPr>
                <w:rFonts w:ascii="Garamond" w:hAnsi="Garamond"/>
                <w:sz w:val="22"/>
                <w:szCs w:val="22"/>
                <w:lang w:val="en-GB"/>
              </w:rPr>
              <w:t>Haecht</w:t>
            </w:r>
            <w:proofErr w:type="spellEnd"/>
            <w:r w:rsidRPr="009A17E5">
              <w:rPr>
                <w:rFonts w:ascii="Garamond" w:hAnsi="Garamond"/>
                <w:sz w:val="22"/>
                <w:szCs w:val="22"/>
                <w:lang w:val="en-GB"/>
              </w:rPr>
              <w:t xml:space="preserve"> 1030 </w:t>
            </w:r>
            <w:proofErr w:type="spellStart"/>
            <w:r w:rsidRPr="009A17E5">
              <w:rPr>
                <w:rFonts w:ascii="Garamond" w:hAnsi="Garamond"/>
                <w:sz w:val="22"/>
                <w:szCs w:val="22"/>
                <w:lang w:val="en-GB"/>
              </w:rPr>
              <w:t>Bruxelles</w:t>
            </w:r>
            <w:proofErr w:type="spellEnd"/>
            <w:r w:rsidRPr="009A17E5">
              <w:rPr>
                <w:rFonts w:ascii="Garamond" w:hAnsi="Garamond"/>
                <w:sz w:val="22"/>
                <w:szCs w:val="22"/>
                <w:lang w:val="en-GB"/>
              </w:rPr>
              <w:t xml:space="preserve"> (</w:t>
            </w:r>
            <w:hyperlink r:id="rId11" w:history="1">
              <w:r w:rsidRPr="009A17E5">
                <w:rPr>
                  <w:rFonts w:ascii="Garamond" w:hAnsi="Garamond"/>
                  <w:lang w:val="en-GB"/>
                </w:rPr>
                <w:t>http://www.bardugaspi.com/</w:t>
              </w:r>
            </w:hyperlink>
            <w:r w:rsidRPr="009A17E5">
              <w:rPr>
                <w:rFonts w:ascii="Garamond" w:hAnsi="Garamond"/>
                <w:sz w:val="22"/>
                <w:szCs w:val="22"/>
                <w:lang w:val="en-GB"/>
              </w:rPr>
              <w:t>). The restaurant is within walking distance of the hotel (about 20 minutes).</w:t>
            </w:r>
          </w:p>
        </w:tc>
      </w:tr>
    </w:tbl>
    <w:p w14:paraId="03D2D03D" w14:textId="77777777" w:rsidR="009A17E5" w:rsidRDefault="009A17E5" w:rsidP="009A17E5">
      <w:pPr>
        <w:pStyle w:val="berschrift2"/>
        <w:rPr>
          <w:b/>
          <w:color w:val="ED7D31" w:themeColor="accent2"/>
          <w:lang w:val="en-GB"/>
        </w:rPr>
      </w:pPr>
    </w:p>
    <w:p w14:paraId="498B72BA" w14:textId="77777777" w:rsidR="009A17E5" w:rsidRPr="009A17E5" w:rsidRDefault="009A17E5" w:rsidP="009A17E5">
      <w:pPr>
        <w:pStyle w:val="berschrift2"/>
        <w:rPr>
          <w:b/>
          <w:color w:val="ED7D31" w:themeColor="accent2"/>
          <w:lang w:val="en-GB"/>
        </w:rPr>
      </w:pPr>
      <w:r w:rsidRPr="009A17E5">
        <w:rPr>
          <w:b/>
          <w:color w:val="ED7D31" w:themeColor="accent2"/>
          <w:lang w:val="en-GB"/>
        </w:rPr>
        <w:t>DAY 2: THURSDAY 29 NOVEMBER</w:t>
      </w:r>
    </w:p>
    <w:tbl>
      <w:tblPr>
        <w:tblW w:w="9062" w:type="dxa"/>
        <w:tblInd w:w="-108" w:type="dxa"/>
        <w:tblLayout w:type="fixed"/>
        <w:tblCellMar>
          <w:left w:w="10" w:type="dxa"/>
          <w:right w:w="10" w:type="dxa"/>
        </w:tblCellMar>
        <w:tblLook w:val="0000" w:firstRow="0" w:lastRow="0" w:firstColumn="0" w:lastColumn="0" w:noHBand="0" w:noVBand="0"/>
      </w:tblPr>
      <w:tblGrid>
        <w:gridCol w:w="1487"/>
        <w:gridCol w:w="7575"/>
      </w:tblGrid>
      <w:tr w:rsidR="009A17E5" w:rsidRPr="009A17E5" w14:paraId="2654F7CC" w14:textId="77777777" w:rsidTr="00993B30">
        <w:trPr>
          <w:trHeight w:val="121"/>
        </w:trPr>
        <w:tc>
          <w:tcPr>
            <w:tcW w:w="14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5BD16C0"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Time</w:t>
            </w:r>
          </w:p>
        </w:tc>
        <w:tc>
          <w:tcPr>
            <w:tcW w:w="75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21E7AAC"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Subject</w:t>
            </w:r>
          </w:p>
        </w:tc>
      </w:tr>
      <w:tr w:rsidR="009A17E5" w:rsidRPr="006D6B2B" w14:paraId="0252AE07" w14:textId="77777777" w:rsidTr="00993B30">
        <w:trPr>
          <w:trHeight w:val="623"/>
        </w:trPr>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B30263"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09:00 – 11:00</w:t>
            </w:r>
          </w:p>
        </w:tc>
        <w:tc>
          <w:tcPr>
            <w:tcW w:w="7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6F4910" w14:textId="1B6CA707" w:rsidR="009A17E5" w:rsidRPr="009A17E5" w:rsidRDefault="009A17E5" w:rsidP="009A17E5">
            <w:pPr>
              <w:spacing w:after="120"/>
              <w:rPr>
                <w:rFonts w:ascii="Garamond" w:hAnsi="Garamond"/>
                <w:sz w:val="22"/>
                <w:szCs w:val="22"/>
                <w:lang w:val="en-GB"/>
              </w:rPr>
            </w:pPr>
            <w:r w:rsidRPr="009A17E5">
              <w:rPr>
                <w:rFonts w:ascii="Garamond" w:hAnsi="Garamond"/>
                <w:sz w:val="22"/>
                <w:szCs w:val="22"/>
                <w:lang w:val="en-GB"/>
              </w:rPr>
              <w:t>Presentation/discussion on EU development policies in 2019: focus on post</w:t>
            </w:r>
            <w:r w:rsidR="00800DCC">
              <w:rPr>
                <w:rFonts w:ascii="Garamond" w:hAnsi="Garamond"/>
                <w:sz w:val="22"/>
                <w:szCs w:val="22"/>
                <w:lang w:val="en-GB"/>
              </w:rPr>
              <w:t>-</w:t>
            </w:r>
            <w:r w:rsidRPr="009A17E5">
              <w:rPr>
                <w:rFonts w:ascii="Garamond" w:hAnsi="Garamond"/>
                <w:sz w:val="22"/>
                <w:szCs w:val="22"/>
                <w:lang w:val="en-GB"/>
              </w:rPr>
              <w:t xml:space="preserve">Cotonou agreement negotiations – Mark </w:t>
            </w:r>
            <w:proofErr w:type="spellStart"/>
            <w:r w:rsidRPr="009A17E5">
              <w:rPr>
                <w:rFonts w:ascii="Garamond" w:hAnsi="Garamond"/>
                <w:sz w:val="22"/>
                <w:szCs w:val="22"/>
                <w:lang w:val="en-GB"/>
              </w:rPr>
              <w:t>Maes</w:t>
            </w:r>
            <w:proofErr w:type="spellEnd"/>
            <w:r w:rsidRPr="009A17E5">
              <w:rPr>
                <w:rFonts w:ascii="Garamond" w:hAnsi="Garamond"/>
                <w:sz w:val="22"/>
                <w:szCs w:val="22"/>
                <w:lang w:val="en-GB"/>
              </w:rPr>
              <w:t xml:space="preserve"> (11-11-11, Belgian platform of NGOs) + Q&amp;A. The aim of this session is to inspire the work of the working groups afterwards.</w:t>
            </w:r>
          </w:p>
        </w:tc>
      </w:tr>
      <w:tr w:rsidR="009A17E5" w:rsidRPr="006D6B2B" w14:paraId="147E37EC"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8EAF366"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11:00 – 11:30</w:t>
            </w:r>
          </w:p>
        </w:tc>
        <w:tc>
          <w:tcPr>
            <w:tcW w:w="75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8886B04" w14:textId="77777777" w:rsidR="009A17E5" w:rsidRPr="009A17E5" w:rsidRDefault="009A17E5" w:rsidP="009A17E5">
            <w:pPr>
              <w:spacing w:after="120"/>
              <w:rPr>
                <w:rFonts w:ascii="Garamond" w:hAnsi="Garamond"/>
                <w:sz w:val="22"/>
                <w:szCs w:val="22"/>
                <w:lang w:val="en-GB"/>
              </w:rPr>
            </w:pPr>
            <w:r w:rsidRPr="009A17E5">
              <w:rPr>
                <w:rFonts w:ascii="Garamond" w:hAnsi="Garamond"/>
                <w:sz w:val="22"/>
                <w:szCs w:val="22"/>
                <w:lang w:val="en-GB"/>
              </w:rPr>
              <w:t xml:space="preserve">Coffee break + Departure for </w:t>
            </w:r>
            <w:proofErr w:type="spellStart"/>
            <w:r w:rsidRPr="009A17E5">
              <w:rPr>
                <w:rFonts w:ascii="Garamond" w:hAnsi="Garamond"/>
                <w:sz w:val="22"/>
                <w:szCs w:val="22"/>
                <w:lang w:val="en-GB"/>
              </w:rPr>
              <w:t>Infopoint</w:t>
            </w:r>
            <w:proofErr w:type="spellEnd"/>
            <w:r w:rsidRPr="009A17E5">
              <w:rPr>
                <w:rFonts w:ascii="Garamond" w:hAnsi="Garamond"/>
                <w:sz w:val="22"/>
                <w:szCs w:val="22"/>
                <w:lang w:val="en-GB"/>
              </w:rPr>
              <w:t xml:space="preserve"> at the EC (DG DEVCO)</w:t>
            </w:r>
          </w:p>
        </w:tc>
      </w:tr>
      <w:tr w:rsidR="009A17E5" w:rsidRPr="006D6B2B" w14:paraId="1774CB34"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340671"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12:30 – 14:00</w:t>
            </w:r>
          </w:p>
        </w:tc>
        <w:tc>
          <w:tcPr>
            <w:tcW w:w="7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E7EF3F" w14:textId="2FF6573E" w:rsidR="009A17E5" w:rsidRPr="006D6B2B" w:rsidRDefault="009A17E5" w:rsidP="00B70274">
            <w:pPr>
              <w:spacing w:after="80"/>
              <w:rPr>
                <w:lang w:val="en-US"/>
              </w:rPr>
            </w:pPr>
            <w:r w:rsidRPr="009A17E5">
              <w:rPr>
                <w:rFonts w:ascii="Garamond" w:hAnsi="Garamond"/>
                <w:sz w:val="22"/>
                <w:szCs w:val="22"/>
                <w:lang w:val="en-GB"/>
              </w:rPr>
              <w:t xml:space="preserve">Presentations at EC InfoPoint on </w:t>
            </w:r>
            <w:r w:rsidRPr="009A17E5">
              <w:rPr>
                <w:rFonts w:ascii="Garamond" w:hAnsi="Garamond"/>
                <w:i/>
                <w:sz w:val="22"/>
                <w:szCs w:val="22"/>
                <w:lang w:val="en-GB"/>
              </w:rPr>
              <w:t>Linking pastoralist research and policies</w:t>
            </w:r>
            <w:r w:rsidRPr="009A17E5">
              <w:rPr>
                <w:rFonts w:ascii="Garamond" w:hAnsi="Garamond"/>
                <w:sz w:val="22"/>
                <w:szCs w:val="22"/>
                <w:lang w:val="en-GB"/>
              </w:rPr>
              <w:t>:</w:t>
            </w:r>
          </w:p>
          <w:p w14:paraId="3BD227B1" w14:textId="32508565" w:rsidR="009A17E5" w:rsidRPr="009A17E5" w:rsidRDefault="009A17E5" w:rsidP="00B70274">
            <w:pPr>
              <w:numPr>
                <w:ilvl w:val="0"/>
                <w:numId w:val="16"/>
              </w:numPr>
              <w:spacing w:after="80"/>
              <w:rPr>
                <w:lang w:val="en-GB"/>
              </w:rPr>
            </w:pPr>
            <w:r w:rsidRPr="009A17E5">
              <w:rPr>
                <w:rFonts w:ascii="Garamond" w:hAnsi="Garamond"/>
                <w:i/>
                <w:sz w:val="22"/>
                <w:szCs w:val="22"/>
                <w:lang w:val="en-GB"/>
              </w:rPr>
              <w:t>Making regional and national policies and processes to secure rangelands and pastoralism</w:t>
            </w:r>
            <w:r w:rsidRPr="009A17E5">
              <w:rPr>
                <w:rFonts w:ascii="Garamond" w:hAnsi="Garamond"/>
                <w:sz w:val="22"/>
                <w:szCs w:val="22"/>
                <w:lang w:val="en-GB"/>
              </w:rPr>
              <w:t>, Peter Ken Otieno</w:t>
            </w:r>
            <w:r w:rsidR="00800DCC">
              <w:rPr>
                <w:rFonts w:ascii="Garamond" w:hAnsi="Garamond"/>
                <w:sz w:val="22"/>
                <w:szCs w:val="22"/>
                <w:lang w:val="en-GB"/>
              </w:rPr>
              <w:t>,</w:t>
            </w:r>
            <w:r w:rsidRPr="009A17E5">
              <w:rPr>
                <w:rFonts w:ascii="Garamond" w:hAnsi="Garamond"/>
                <w:sz w:val="22"/>
                <w:szCs w:val="22"/>
                <w:lang w:val="en-GB"/>
              </w:rPr>
              <w:t xml:space="preserve"> Technical Coordinator of the Rangelands Initiative Programme Africa Component at RECONCILE and CELEP regional focal point, Kenya</w:t>
            </w:r>
          </w:p>
          <w:p w14:paraId="0849890C" w14:textId="23301133" w:rsidR="009A17E5" w:rsidRPr="009A17E5" w:rsidRDefault="009A17E5" w:rsidP="00B70274">
            <w:pPr>
              <w:numPr>
                <w:ilvl w:val="0"/>
                <w:numId w:val="16"/>
              </w:numPr>
              <w:spacing w:after="80"/>
              <w:rPr>
                <w:lang w:val="en-GB"/>
              </w:rPr>
            </w:pPr>
            <w:r w:rsidRPr="009A17E5">
              <w:rPr>
                <w:rFonts w:ascii="Garamond" w:hAnsi="Garamond"/>
                <w:i/>
                <w:sz w:val="22"/>
                <w:szCs w:val="22"/>
                <w:lang w:val="en-GB"/>
              </w:rPr>
              <w:t>Linking research and policy processes related to pastoral development: the case of the “Focus on Ethiopia” project</w:t>
            </w:r>
            <w:r w:rsidRPr="009A17E5">
              <w:rPr>
                <w:rFonts w:ascii="Garamond" w:hAnsi="Garamond"/>
                <w:sz w:val="22"/>
                <w:szCs w:val="22"/>
                <w:lang w:val="en-GB"/>
              </w:rPr>
              <w:t xml:space="preserve">, Francesco </w:t>
            </w:r>
            <w:proofErr w:type="spellStart"/>
            <w:r w:rsidRPr="009A17E5">
              <w:rPr>
                <w:rFonts w:ascii="Garamond" w:hAnsi="Garamond"/>
                <w:sz w:val="22"/>
                <w:szCs w:val="22"/>
                <w:lang w:val="en-GB"/>
              </w:rPr>
              <w:t>Staro</w:t>
            </w:r>
            <w:proofErr w:type="spellEnd"/>
            <w:r w:rsidRPr="009A17E5">
              <w:rPr>
                <w:rFonts w:ascii="Garamond" w:hAnsi="Garamond"/>
                <w:sz w:val="22"/>
                <w:szCs w:val="22"/>
                <w:lang w:val="en-GB"/>
              </w:rPr>
              <w:t>, Anthropologist, University of Paris 8 - Saint Denis, France</w:t>
            </w:r>
          </w:p>
          <w:p w14:paraId="081B3960" w14:textId="0D0C9884" w:rsidR="009A17E5" w:rsidRPr="009A17E5" w:rsidRDefault="009A17E5" w:rsidP="00800DCC">
            <w:pPr>
              <w:numPr>
                <w:ilvl w:val="0"/>
                <w:numId w:val="16"/>
              </w:numPr>
              <w:spacing w:after="120"/>
              <w:rPr>
                <w:lang w:val="en-GB"/>
              </w:rPr>
            </w:pPr>
            <w:r w:rsidRPr="009A17E5">
              <w:rPr>
                <w:rFonts w:ascii="Garamond" w:hAnsi="Garamond"/>
                <w:i/>
                <w:sz w:val="22"/>
                <w:szCs w:val="22"/>
                <w:lang w:val="en-GB"/>
              </w:rPr>
              <w:t xml:space="preserve">Advancement in inclusive pastoral policy process: prospect and challenge in the reforms in Ethiopia, </w:t>
            </w:r>
            <w:proofErr w:type="spellStart"/>
            <w:r w:rsidRPr="009A17E5">
              <w:rPr>
                <w:rFonts w:ascii="Garamond" w:hAnsi="Garamond"/>
                <w:sz w:val="22"/>
                <w:szCs w:val="22"/>
                <w:lang w:val="en-GB"/>
              </w:rPr>
              <w:t>Tezera</w:t>
            </w:r>
            <w:proofErr w:type="spellEnd"/>
            <w:r w:rsidRPr="009A17E5">
              <w:rPr>
                <w:rFonts w:ascii="Garamond" w:hAnsi="Garamond"/>
                <w:sz w:val="22"/>
                <w:szCs w:val="22"/>
                <w:lang w:val="en-GB"/>
              </w:rPr>
              <w:t xml:space="preserve"> </w:t>
            </w:r>
            <w:proofErr w:type="spellStart"/>
            <w:r w:rsidRPr="009A17E5">
              <w:rPr>
                <w:rFonts w:ascii="Garamond" w:hAnsi="Garamond"/>
                <w:sz w:val="22"/>
                <w:szCs w:val="22"/>
                <w:lang w:val="en-GB"/>
              </w:rPr>
              <w:t>Getahun</w:t>
            </w:r>
            <w:proofErr w:type="spellEnd"/>
            <w:r w:rsidRPr="009A17E5">
              <w:rPr>
                <w:rFonts w:ascii="Garamond" w:hAnsi="Garamond"/>
                <w:sz w:val="22"/>
                <w:szCs w:val="22"/>
                <w:lang w:val="en-GB"/>
              </w:rPr>
              <w:t>, Pastoralist Forum Ethiopia</w:t>
            </w:r>
          </w:p>
        </w:tc>
      </w:tr>
      <w:tr w:rsidR="009A17E5" w:rsidRPr="006D6B2B" w14:paraId="56E8E407"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6A44D9F"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14:30 – 15:00</w:t>
            </w:r>
          </w:p>
        </w:tc>
        <w:tc>
          <w:tcPr>
            <w:tcW w:w="75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842D4C2" w14:textId="77777777" w:rsidR="009A17E5" w:rsidRPr="009A17E5" w:rsidRDefault="009A17E5" w:rsidP="009A17E5">
            <w:pPr>
              <w:spacing w:after="120"/>
              <w:rPr>
                <w:rFonts w:ascii="Garamond" w:hAnsi="Garamond"/>
                <w:sz w:val="22"/>
                <w:szCs w:val="22"/>
                <w:lang w:val="en-GB"/>
              </w:rPr>
            </w:pPr>
            <w:r w:rsidRPr="009A17E5">
              <w:rPr>
                <w:rFonts w:ascii="Garamond" w:hAnsi="Garamond"/>
                <w:sz w:val="22"/>
                <w:szCs w:val="22"/>
                <w:lang w:val="en-GB"/>
              </w:rPr>
              <w:t xml:space="preserve">Walk back to the </w:t>
            </w:r>
            <w:proofErr w:type="spellStart"/>
            <w:r w:rsidRPr="009A17E5">
              <w:rPr>
                <w:rFonts w:ascii="Garamond" w:hAnsi="Garamond"/>
                <w:sz w:val="22"/>
                <w:szCs w:val="22"/>
                <w:lang w:val="en-GB"/>
              </w:rPr>
              <w:t>Funkey</w:t>
            </w:r>
            <w:proofErr w:type="spellEnd"/>
            <w:r w:rsidRPr="009A17E5">
              <w:rPr>
                <w:rFonts w:ascii="Garamond" w:hAnsi="Garamond"/>
                <w:sz w:val="22"/>
                <w:szCs w:val="22"/>
                <w:lang w:val="en-GB"/>
              </w:rPr>
              <w:t xml:space="preserve"> Hotel + lunch break at the hotel</w:t>
            </w:r>
          </w:p>
        </w:tc>
      </w:tr>
      <w:tr w:rsidR="009A17E5" w:rsidRPr="006D6B2B" w14:paraId="4658D3EE"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80BA4F"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15:00 – 15 :30</w:t>
            </w:r>
          </w:p>
        </w:tc>
        <w:tc>
          <w:tcPr>
            <w:tcW w:w="7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783367" w14:textId="77777777" w:rsidR="009A17E5" w:rsidRPr="009A17E5" w:rsidRDefault="009A17E5" w:rsidP="009A17E5">
            <w:pPr>
              <w:spacing w:after="120"/>
              <w:rPr>
                <w:rFonts w:ascii="Garamond" w:hAnsi="Garamond"/>
                <w:sz w:val="22"/>
                <w:szCs w:val="22"/>
                <w:lang w:val="en-GB"/>
              </w:rPr>
            </w:pPr>
            <w:r w:rsidRPr="009A17E5">
              <w:rPr>
                <w:rFonts w:ascii="Garamond" w:hAnsi="Garamond"/>
                <w:sz w:val="22"/>
                <w:szCs w:val="22"/>
                <w:lang w:val="en-GB"/>
              </w:rPr>
              <w:t>Participating members and partners present initial ideas on activities that they would like to develop through/with CELEP in 2019.</w:t>
            </w:r>
          </w:p>
        </w:tc>
      </w:tr>
      <w:tr w:rsidR="009A17E5" w:rsidRPr="009A17E5" w14:paraId="60F40885"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71F4F" w14:textId="77777777" w:rsidR="009A17E5" w:rsidRPr="009A17E5" w:rsidRDefault="009A17E5" w:rsidP="009A17E5">
            <w:pPr>
              <w:spacing w:after="120"/>
              <w:rPr>
                <w:rFonts w:ascii="Garamond" w:hAnsi="Garamond"/>
                <w:sz w:val="22"/>
                <w:szCs w:val="22"/>
                <w:lang w:val="en-GB"/>
              </w:rPr>
            </w:pPr>
            <w:proofErr w:type="gramStart"/>
            <w:r w:rsidRPr="009A17E5">
              <w:rPr>
                <w:rFonts w:ascii="Garamond" w:hAnsi="Garamond"/>
                <w:sz w:val="22"/>
                <w:szCs w:val="22"/>
                <w:lang w:val="en-GB"/>
              </w:rPr>
              <w:t>15 :30</w:t>
            </w:r>
            <w:proofErr w:type="gramEnd"/>
            <w:r w:rsidRPr="009A17E5">
              <w:rPr>
                <w:rFonts w:ascii="Garamond" w:hAnsi="Garamond"/>
                <w:sz w:val="22"/>
                <w:szCs w:val="22"/>
                <w:lang w:val="en-GB"/>
              </w:rPr>
              <w:t xml:space="preserve"> - 17 :30</w:t>
            </w:r>
          </w:p>
        </w:tc>
        <w:tc>
          <w:tcPr>
            <w:tcW w:w="7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090F56" w14:textId="77777777" w:rsidR="009A17E5" w:rsidRPr="009A17E5" w:rsidRDefault="009A17E5" w:rsidP="00B70274">
            <w:pPr>
              <w:spacing w:after="80"/>
              <w:rPr>
                <w:rFonts w:ascii="Garamond" w:hAnsi="Garamond"/>
                <w:sz w:val="22"/>
                <w:szCs w:val="22"/>
                <w:lang w:val="en-GB"/>
              </w:rPr>
            </w:pPr>
            <w:r w:rsidRPr="009A17E5">
              <w:rPr>
                <w:rFonts w:ascii="Garamond" w:hAnsi="Garamond"/>
                <w:sz w:val="22"/>
                <w:szCs w:val="22"/>
                <w:lang w:val="en-GB"/>
              </w:rPr>
              <w:t>Working groups: identifying new activities for CELEP for 2019 related to</w:t>
            </w:r>
          </w:p>
          <w:p w14:paraId="789E36D2" w14:textId="77777777" w:rsidR="009A17E5" w:rsidRPr="009A17E5" w:rsidRDefault="009A17E5" w:rsidP="00B70274">
            <w:pPr>
              <w:numPr>
                <w:ilvl w:val="0"/>
                <w:numId w:val="17"/>
              </w:numPr>
              <w:spacing w:after="80"/>
              <w:rPr>
                <w:rFonts w:ascii="Garamond" w:hAnsi="Garamond"/>
                <w:sz w:val="22"/>
                <w:szCs w:val="22"/>
                <w:lang w:val="en-GB"/>
              </w:rPr>
            </w:pPr>
            <w:r w:rsidRPr="009A17E5">
              <w:rPr>
                <w:rFonts w:ascii="Garamond" w:hAnsi="Garamond"/>
                <w:sz w:val="22"/>
                <w:szCs w:val="22"/>
                <w:lang w:val="en-GB"/>
              </w:rPr>
              <w:t>Communication/Knowledge management</w:t>
            </w:r>
          </w:p>
          <w:p w14:paraId="68AA1BA9" w14:textId="77777777" w:rsidR="009A17E5" w:rsidRPr="009A17E5" w:rsidRDefault="009A17E5" w:rsidP="009A17E5">
            <w:pPr>
              <w:numPr>
                <w:ilvl w:val="0"/>
                <w:numId w:val="17"/>
              </w:numPr>
              <w:spacing w:after="120"/>
              <w:rPr>
                <w:rFonts w:ascii="Garamond" w:hAnsi="Garamond"/>
                <w:sz w:val="22"/>
                <w:szCs w:val="22"/>
              </w:rPr>
            </w:pPr>
            <w:r w:rsidRPr="009A17E5">
              <w:rPr>
                <w:rFonts w:ascii="Garamond" w:hAnsi="Garamond"/>
                <w:sz w:val="22"/>
                <w:szCs w:val="22"/>
              </w:rPr>
              <w:t>Advocacy/lobbying</w:t>
            </w:r>
          </w:p>
        </w:tc>
      </w:tr>
    </w:tbl>
    <w:p w14:paraId="0CF7C643" w14:textId="77777777" w:rsidR="009A17E5" w:rsidRPr="009A17E5" w:rsidRDefault="009A17E5" w:rsidP="009A17E5">
      <w:pPr>
        <w:rPr>
          <w:rFonts w:ascii="Arial" w:hAnsi="Arial"/>
          <w:b/>
          <w:sz w:val="18"/>
          <w:szCs w:val="18"/>
          <w:lang w:val="en-US"/>
        </w:rPr>
      </w:pPr>
    </w:p>
    <w:p w14:paraId="187DBA0E" w14:textId="77777777" w:rsidR="009A17E5" w:rsidRPr="009A17E5" w:rsidRDefault="009A17E5" w:rsidP="009A17E5">
      <w:pPr>
        <w:pStyle w:val="berschrift2"/>
        <w:rPr>
          <w:b/>
          <w:color w:val="ED7D31" w:themeColor="accent2"/>
          <w:lang w:val="en-US"/>
        </w:rPr>
      </w:pPr>
      <w:r w:rsidRPr="009A17E5">
        <w:rPr>
          <w:b/>
          <w:color w:val="ED7D31" w:themeColor="accent2"/>
          <w:lang w:val="en-US"/>
        </w:rPr>
        <w:lastRenderedPageBreak/>
        <w:t>DAY 3: FRIDAY 30 NOVEMBER</w:t>
      </w:r>
    </w:p>
    <w:tbl>
      <w:tblPr>
        <w:tblW w:w="9062" w:type="dxa"/>
        <w:tblInd w:w="-108" w:type="dxa"/>
        <w:tblLayout w:type="fixed"/>
        <w:tblCellMar>
          <w:left w:w="10" w:type="dxa"/>
          <w:right w:w="10" w:type="dxa"/>
        </w:tblCellMar>
        <w:tblLook w:val="0000" w:firstRow="0" w:lastRow="0" w:firstColumn="0" w:lastColumn="0" w:noHBand="0" w:noVBand="0"/>
      </w:tblPr>
      <w:tblGrid>
        <w:gridCol w:w="1487"/>
        <w:gridCol w:w="7575"/>
      </w:tblGrid>
      <w:tr w:rsidR="009A17E5" w:rsidRPr="009A17E5" w14:paraId="5AC36535" w14:textId="77777777" w:rsidTr="00993B30">
        <w:trPr>
          <w:trHeight w:val="53"/>
        </w:trPr>
        <w:tc>
          <w:tcPr>
            <w:tcW w:w="14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A576A07"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Time</w:t>
            </w:r>
          </w:p>
        </w:tc>
        <w:tc>
          <w:tcPr>
            <w:tcW w:w="75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68B5832"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Subject</w:t>
            </w:r>
          </w:p>
        </w:tc>
      </w:tr>
      <w:tr w:rsidR="009A17E5" w:rsidRPr="006D6B2B" w14:paraId="313B10C9" w14:textId="77777777" w:rsidTr="00993B30">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0E8397"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09:00 – 10:30</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DAE975" w14:textId="77777777" w:rsidR="009A17E5" w:rsidRPr="009A17E5" w:rsidRDefault="009A17E5" w:rsidP="009A17E5">
            <w:pPr>
              <w:spacing w:after="120"/>
              <w:rPr>
                <w:rFonts w:ascii="Garamond" w:hAnsi="Garamond"/>
                <w:sz w:val="22"/>
                <w:szCs w:val="22"/>
                <w:lang w:val="en-GB"/>
              </w:rPr>
            </w:pPr>
            <w:r w:rsidRPr="009A17E5">
              <w:rPr>
                <w:rFonts w:ascii="Garamond" w:hAnsi="Garamond"/>
                <w:sz w:val="22"/>
                <w:szCs w:val="22"/>
                <w:lang w:val="en-GB"/>
              </w:rPr>
              <w:t>Presentation of action plan by rapporteurs of each working group + Q&amp;A</w:t>
            </w:r>
          </w:p>
        </w:tc>
      </w:tr>
      <w:tr w:rsidR="009A17E5" w:rsidRPr="009A17E5" w14:paraId="372899DE"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1FFBC59" w14:textId="77777777" w:rsidR="009A17E5" w:rsidRPr="009A17E5" w:rsidRDefault="009A17E5" w:rsidP="009A17E5">
            <w:pPr>
              <w:spacing w:after="120"/>
            </w:pPr>
            <w:r w:rsidRPr="009A17E5">
              <w:rPr>
                <w:rFonts w:ascii="Garamond" w:hAnsi="Garamond"/>
                <w:b/>
                <w:sz w:val="22"/>
                <w:szCs w:val="22"/>
              </w:rPr>
              <w:t>10:30 –</w:t>
            </w:r>
            <w:r w:rsidRPr="009A17E5">
              <w:rPr>
                <w:rFonts w:ascii="Garamond" w:hAnsi="Garamond"/>
                <w:sz w:val="22"/>
                <w:szCs w:val="22"/>
              </w:rPr>
              <w:t xml:space="preserve"> </w:t>
            </w:r>
            <w:r w:rsidRPr="009A17E5">
              <w:rPr>
                <w:rFonts w:ascii="Garamond" w:hAnsi="Garamond"/>
                <w:b/>
                <w:sz w:val="22"/>
                <w:szCs w:val="22"/>
              </w:rPr>
              <w:t>11:00</w:t>
            </w:r>
          </w:p>
        </w:tc>
        <w:tc>
          <w:tcPr>
            <w:tcW w:w="75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AE96732"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Coffee break</w:t>
            </w:r>
          </w:p>
        </w:tc>
      </w:tr>
      <w:tr w:rsidR="009A17E5" w:rsidRPr="006D6B2B" w14:paraId="55498E49"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A3B609" w14:textId="77777777" w:rsidR="009A17E5" w:rsidRPr="009A17E5" w:rsidRDefault="009A17E5" w:rsidP="009A17E5">
            <w:pPr>
              <w:spacing w:after="120"/>
              <w:rPr>
                <w:rFonts w:ascii="Garamond" w:hAnsi="Garamond"/>
                <w:sz w:val="22"/>
                <w:szCs w:val="22"/>
              </w:rPr>
            </w:pPr>
            <w:r w:rsidRPr="009A17E5">
              <w:rPr>
                <w:rFonts w:ascii="Garamond" w:hAnsi="Garamond"/>
                <w:sz w:val="22"/>
                <w:szCs w:val="22"/>
              </w:rPr>
              <w:t>11:00 – 13:00</w:t>
            </w:r>
          </w:p>
        </w:tc>
        <w:tc>
          <w:tcPr>
            <w:tcW w:w="7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8B4FAF" w14:textId="77777777" w:rsidR="009A17E5" w:rsidRPr="009A17E5" w:rsidRDefault="009A17E5" w:rsidP="00B70274">
            <w:pPr>
              <w:spacing w:after="80"/>
              <w:rPr>
                <w:lang w:val="en-GB"/>
              </w:rPr>
            </w:pPr>
            <w:r w:rsidRPr="009A17E5">
              <w:rPr>
                <w:rFonts w:ascii="Garamond" w:hAnsi="Garamond"/>
                <w:b/>
                <w:sz w:val="22"/>
                <w:szCs w:val="22"/>
                <w:lang w:val="en-GB"/>
              </w:rPr>
              <w:t>Discussion on organisational set-up CELEP</w:t>
            </w:r>
            <w:r w:rsidRPr="009A17E5">
              <w:rPr>
                <w:rFonts w:ascii="Garamond" w:hAnsi="Garamond"/>
                <w:sz w:val="22"/>
                <w:szCs w:val="22"/>
                <w:lang w:val="en-GB"/>
              </w:rPr>
              <w:t xml:space="preserve"> to see:</w:t>
            </w:r>
          </w:p>
          <w:p w14:paraId="757CD34C" w14:textId="46C7BB20" w:rsidR="009A17E5" w:rsidRPr="009A17E5" w:rsidRDefault="009A17E5" w:rsidP="00B70274">
            <w:pPr>
              <w:numPr>
                <w:ilvl w:val="0"/>
                <w:numId w:val="18"/>
              </w:numPr>
              <w:spacing w:after="80"/>
              <w:rPr>
                <w:rFonts w:ascii="Garamond" w:hAnsi="Garamond"/>
                <w:sz w:val="22"/>
                <w:szCs w:val="22"/>
                <w:lang w:val="en-GB"/>
              </w:rPr>
            </w:pPr>
            <w:r w:rsidRPr="009A17E5">
              <w:rPr>
                <w:rFonts w:ascii="Garamond" w:hAnsi="Garamond"/>
                <w:sz w:val="22"/>
                <w:szCs w:val="22"/>
                <w:lang w:val="en-GB"/>
              </w:rPr>
              <w:t>If it is still coherent with our objectives and the changing context regarding EU</w:t>
            </w:r>
            <w:r w:rsidR="00F71DB5">
              <w:rPr>
                <w:rFonts w:ascii="Garamond" w:hAnsi="Garamond"/>
                <w:sz w:val="22"/>
                <w:szCs w:val="22"/>
                <w:lang w:val="en-GB"/>
              </w:rPr>
              <w:t xml:space="preserve"> decision making on development</w:t>
            </w:r>
          </w:p>
          <w:p w14:paraId="50C30BEF" w14:textId="77777777" w:rsidR="009A17E5" w:rsidRPr="009A17E5" w:rsidRDefault="009A17E5" w:rsidP="009A17E5">
            <w:pPr>
              <w:numPr>
                <w:ilvl w:val="0"/>
                <w:numId w:val="18"/>
              </w:numPr>
              <w:spacing w:after="120"/>
              <w:rPr>
                <w:rFonts w:ascii="Garamond" w:hAnsi="Garamond"/>
                <w:sz w:val="22"/>
                <w:szCs w:val="22"/>
                <w:lang w:val="en-GB"/>
              </w:rPr>
            </w:pPr>
            <w:r w:rsidRPr="009A17E5">
              <w:rPr>
                <w:rFonts w:ascii="Garamond" w:hAnsi="Garamond"/>
                <w:sz w:val="22"/>
                <w:szCs w:val="22"/>
                <w:lang w:val="en-GB"/>
              </w:rPr>
              <w:t>Which ideas/options we can develop to increase funding for CELEP</w:t>
            </w:r>
          </w:p>
          <w:p w14:paraId="65ADBD71" w14:textId="77777777" w:rsidR="009A17E5" w:rsidRPr="009A17E5" w:rsidRDefault="009A17E5" w:rsidP="009A17E5">
            <w:pPr>
              <w:spacing w:after="120"/>
              <w:rPr>
                <w:rFonts w:ascii="Garamond" w:hAnsi="Garamond"/>
                <w:b/>
                <w:sz w:val="22"/>
                <w:szCs w:val="22"/>
                <w:lang w:val="en-GB"/>
              </w:rPr>
            </w:pPr>
            <w:r w:rsidRPr="009A17E5">
              <w:rPr>
                <w:rFonts w:ascii="Garamond" w:hAnsi="Garamond"/>
                <w:b/>
                <w:sz w:val="22"/>
                <w:szCs w:val="22"/>
                <w:lang w:val="en-GB"/>
              </w:rPr>
              <w:t>Parking lot discussion and AOB</w:t>
            </w:r>
          </w:p>
        </w:tc>
      </w:tr>
      <w:tr w:rsidR="009A17E5" w:rsidRPr="006D6B2B" w14:paraId="527D51E7" w14:textId="77777777" w:rsidTr="00993B30">
        <w:tc>
          <w:tcPr>
            <w:tcW w:w="148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1E4787D" w14:textId="77777777" w:rsidR="009A17E5" w:rsidRPr="009A17E5" w:rsidRDefault="009A17E5" w:rsidP="009A17E5">
            <w:pPr>
              <w:spacing w:after="120"/>
              <w:rPr>
                <w:rFonts w:ascii="Garamond" w:hAnsi="Garamond"/>
                <w:b/>
                <w:sz w:val="22"/>
                <w:szCs w:val="22"/>
              </w:rPr>
            </w:pPr>
            <w:r w:rsidRPr="009A17E5">
              <w:rPr>
                <w:rFonts w:ascii="Garamond" w:hAnsi="Garamond"/>
                <w:b/>
                <w:sz w:val="22"/>
                <w:szCs w:val="22"/>
              </w:rPr>
              <w:t>13:00 – 14:00</w:t>
            </w:r>
          </w:p>
        </w:tc>
        <w:tc>
          <w:tcPr>
            <w:tcW w:w="75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EF1174" w14:textId="77777777" w:rsidR="009A17E5" w:rsidRPr="009A17E5" w:rsidRDefault="009A17E5" w:rsidP="009A17E5">
            <w:pPr>
              <w:spacing w:after="120"/>
              <w:rPr>
                <w:rFonts w:ascii="Garamond" w:hAnsi="Garamond"/>
                <w:b/>
                <w:sz w:val="22"/>
                <w:szCs w:val="22"/>
                <w:lang w:val="en-GB"/>
              </w:rPr>
            </w:pPr>
            <w:r w:rsidRPr="009A17E5">
              <w:rPr>
                <w:rFonts w:ascii="Garamond" w:hAnsi="Garamond"/>
                <w:b/>
                <w:sz w:val="22"/>
                <w:szCs w:val="22"/>
                <w:lang w:val="en-GB"/>
              </w:rPr>
              <w:t>End of the meeting + goodbye</w:t>
            </w:r>
          </w:p>
        </w:tc>
      </w:tr>
    </w:tbl>
    <w:p w14:paraId="2CBBF5B1" w14:textId="187DC55C" w:rsidR="007A5BDE" w:rsidRPr="009A17E5" w:rsidRDefault="009A17E5" w:rsidP="009A17E5">
      <w:pPr>
        <w:pStyle w:val="berschrift1"/>
        <w:rPr>
          <w:b/>
          <w:lang w:val="en-GB"/>
        </w:rPr>
      </w:pPr>
      <w:r w:rsidRPr="009A17E5">
        <w:rPr>
          <w:color w:val="ED7D31" w:themeColor="accent2"/>
          <w:lang w:val="en-GB"/>
        </w:rPr>
        <w:br w:type="page"/>
      </w:r>
      <w:r w:rsidR="00236B0B">
        <w:rPr>
          <w:b/>
          <w:color w:val="70AD47" w:themeColor="accent6"/>
          <w:lang w:val="en-GB"/>
        </w:rPr>
        <w:lastRenderedPageBreak/>
        <w:t>Summary</w:t>
      </w:r>
      <w:r w:rsidR="00416204" w:rsidRPr="009A17E5">
        <w:rPr>
          <w:b/>
          <w:color w:val="70AD47" w:themeColor="accent6"/>
          <w:lang w:val="en-GB"/>
        </w:rPr>
        <w:t xml:space="preserve"> of the sessions</w:t>
      </w:r>
    </w:p>
    <w:p w14:paraId="41CD5AEC" w14:textId="77777777" w:rsidR="007A5BDE" w:rsidRPr="000372F1" w:rsidRDefault="007A5BDE">
      <w:pPr>
        <w:pStyle w:val="Standard1"/>
        <w:rPr>
          <w:rFonts w:ascii="Garamond" w:hAnsi="Garamond"/>
          <w:b/>
          <w:bCs/>
          <w:lang w:val="en-GB"/>
        </w:rPr>
      </w:pPr>
    </w:p>
    <w:p w14:paraId="7E25DE7B" w14:textId="77777777" w:rsidR="007A5BDE" w:rsidRPr="009A17E5" w:rsidRDefault="00416204" w:rsidP="009A17E5">
      <w:pPr>
        <w:pStyle w:val="berschrift2"/>
        <w:rPr>
          <w:b/>
          <w:color w:val="ED7D31" w:themeColor="accent2"/>
          <w:lang w:val="en-GB"/>
        </w:rPr>
      </w:pPr>
      <w:r w:rsidRPr="009A17E5">
        <w:rPr>
          <w:b/>
          <w:color w:val="ED7D31" w:themeColor="accent2"/>
          <w:lang w:val="en-GB"/>
        </w:rPr>
        <w:t>Day 1</w:t>
      </w:r>
    </w:p>
    <w:p w14:paraId="0DD51138" w14:textId="77777777" w:rsidR="007A5BDE" w:rsidRPr="000372F1" w:rsidRDefault="007A5BDE">
      <w:pPr>
        <w:pStyle w:val="Standard1"/>
        <w:rPr>
          <w:rFonts w:ascii="Garamond" w:hAnsi="Garamond"/>
          <w:b/>
          <w:bCs/>
          <w:sz w:val="28"/>
          <w:szCs w:val="28"/>
          <w:lang w:val="en-GB"/>
        </w:rPr>
      </w:pPr>
    </w:p>
    <w:p w14:paraId="420240A0" w14:textId="77777777" w:rsidR="007A5BDE" w:rsidRPr="006D6B2B" w:rsidRDefault="00416204" w:rsidP="009A17E5">
      <w:pPr>
        <w:pStyle w:val="berschrift4"/>
        <w:rPr>
          <w:b/>
          <w:color w:val="BF8F00" w:themeColor="accent4" w:themeShade="BF"/>
          <w:lang w:val="en-US"/>
        </w:rPr>
      </w:pPr>
      <w:r w:rsidRPr="006D6B2B">
        <w:rPr>
          <w:b/>
          <w:color w:val="BF8F00" w:themeColor="accent4" w:themeShade="BF"/>
          <w:lang w:val="en-US"/>
        </w:rPr>
        <w:t>Opening session + Presentations of members</w:t>
      </w:r>
    </w:p>
    <w:p w14:paraId="6B760533" w14:textId="77777777" w:rsidR="007A5BDE" w:rsidRPr="006D6B2B" w:rsidRDefault="007A5BDE">
      <w:pPr>
        <w:pStyle w:val="Standard1"/>
        <w:rPr>
          <w:rFonts w:ascii="Garamond" w:hAnsi="Garamond"/>
          <w:b/>
          <w:bCs/>
          <w:lang w:val="en-US"/>
        </w:rPr>
      </w:pPr>
    </w:p>
    <w:p w14:paraId="29B275E2" w14:textId="77628ED7" w:rsidR="007A5BDE" w:rsidRPr="000372F1" w:rsidRDefault="00416204" w:rsidP="004F087B">
      <w:pPr>
        <w:pStyle w:val="Textbody"/>
        <w:spacing w:after="0" w:line="259" w:lineRule="auto"/>
        <w:rPr>
          <w:rFonts w:ascii="Garamond" w:hAnsi="Garamond"/>
          <w:sz w:val="22"/>
          <w:szCs w:val="22"/>
          <w:lang w:val="en-GB"/>
        </w:rPr>
      </w:pPr>
      <w:r>
        <w:rPr>
          <w:rFonts w:ascii="Garamond" w:hAnsi="Garamond"/>
          <w:b/>
          <w:sz w:val="22"/>
          <w:szCs w:val="22"/>
          <w:lang w:val="en-GB"/>
        </w:rPr>
        <w:t>Koen Van Troos</w:t>
      </w:r>
      <w:r>
        <w:rPr>
          <w:rFonts w:ascii="Garamond" w:hAnsi="Garamond"/>
          <w:sz w:val="22"/>
          <w:szCs w:val="22"/>
          <w:lang w:val="en-GB"/>
        </w:rPr>
        <w:t xml:space="preserve"> who works for </w:t>
      </w:r>
      <w:proofErr w:type="spellStart"/>
      <w:r>
        <w:rPr>
          <w:rFonts w:ascii="Garamond" w:hAnsi="Garamond"/>
          <w:b/>
          <w:sz w:val="22"/>
          <w:szCs w:val="22"/>
          <w:lang w:val="en-GB"/>
        </w:rPr>
        <w:t>Vétérinaires</w:t>
      </w:r>
      <w:proofErr w:type="spellEnd"/>
      <w:r>
        <w:rPr>
          <w:rFonts w:ascii="Garamond" w:hAnsi="Garamond"/>
          <w:b/>
          <w:sz w:val="22"/>
          <w:szCs w:val="22"/>
          <w:lang w:val="en-GB"/>
        </w:rPr>
        <w:t xml:space="preserve"> Sans </w:t>
      </w:r>
      <w:proofErr w:type="spellStart"/>
      <w:r>
        <w:rPr>
          <w:rFonts w:ascii="Garamond" w:hAnsi="Garamond"/>
          <w:b/>
          <w:sz w:val="22"/>
          <w:szCs w:val="22"/>
          <w:lang w:val="en-GB"/>
        </w:rPr>
        <w:t>Frontières</w:t>
      </w:r>
      <w:proofErr w:type="spellEnd"/>
      <w:r>
        <w:rPr>
          <w:rFonts w:ascii="Garamond" w:hAnsi="Garamond"/>
          <w:b/>
          <w:sz w:val="22"/>
          <w:szCs w:val="22"/>
          <w:lang w:val="en-GB"/>
        </w:rPr>
        <w:t xml:space="preserve"> Belgium (VSFB)</w:t>
      </w:r>
      <w:r>
        <w:rPr>
          <w:rFonts w:ascii="Garamond" w:hAnsi="Garamond"/>
          <w:sz w:val="22"/>
          <w:szCs w:val="22"/>
          <w:lang w:val="en-GB"/>
        </w:rPr>
        <w:t xml:space="preserve">, </w:t>
      </w:r>
      <w:r w:rsidR="009A17E5">
        <w:rPr>
          <w:rFonts w:ascii="Garamond" w:hAnsi="Garamond"/>
          <w:sz w:val="22"/>
          <w:szCs w:val="22"/>
          <w:lang w:val="en-GB"/>
        </w:rPr>
        <w:t>the CELEP</w:t>
      </w:r>
      <w:r>
        <w:rPr>
          <w:rFonts w:ascii="Garamond" w:hAnsi="Garamond"/>
          <w:sz w:val="22"/>
          <w:szCs w:val="22"/>
          <w:lang w:val="en-GB"/>
        </w:rPr>
        <w:t xml:space="preserve"> focal point </w:t>
      </w:r>
      <w:r w:rsidR="00C6753E">
        <w:rPr>
          <w:rFonts w:ascii="Garamond" w:hAnsi="Garamond"/>
          <w:sz w:val="22"/>
          <w:szCs w:val="22"/>
          <w:lang w:val="en-GB"/>
        </w:rPr>
        <w:t xml:space="preserve">in Europe </w:t>
      </w:r>
      <w:r>
        <w:rPr>
          <w:rFonts w:ascii="Garamond" w:hAnsi="Garamond"/>
          <w:sz w:val="22"/>
          <w:szCs w:val="22"/>
          <w:lang w:val="en-GB"/>
        </w:rPr>
        <w:t xml:space="preserve">since 2013, made the opening remarks to start the CELEP Annual General Meeting (AGM). He started with a presentation </w:t>
      </w:r>
      <w:r w:rsidR="009A17E5">
        <w:rPr>
          <w:rFonts w:ascii="Garamond" w:hAnsi="Garamond"/>
          <w:sz w:val="22"/>
          <w:szCs w:val="22"/>
          <w:lang w:val="en-GB"/>
        </w:rPr>
        <w:t>reiterating the</w:t>
      </w:r>
      <w:r>
        <w:rPr>
          <w:rFonts w:ascii="Garamond" w:hAnsi="Garamond"/>
          <w:sz w:val="22"/>
          <w:szCs w:val="22"/>
          <w:lang w:val="en-GB"/>
        </w:rPr>
        <w:t xml:space="preserve"> goals and mission of CELEP regarding lobbying national governments, European Union </w:t>
      </w:r>
      <w:r w:rsidR="00F71DB5">
        <w:rPr>
          <w:rFonts w:ascii="Garamond" w:hAnsi="Garamond"/>
          <w:sz w:val="22"/>
          <w:szCs w:val="22"/>
          <w:lang w:val="en-GB"/>
        </w:rPr>
        <w:t xml:space="preserve">(EU) </w:t>
      </w:r>
      <w:r>
        <w:rPr>
          <w:rFonts w:ascii="Garamond" w:hAnsi="Garamond"/>
          <w:sz w:val="22"/>
          <w:szCs w:val="22"/>
          <w:lang w:val="en-GB"/>
        </w:rPr>
        <w:t xml:space="preserve">bodies and more to recognise and support pastoralism in Eastern Africa. The presentation also discussed </w:t>
      </w:r>
      <w:r w:rsidRPr="009A17E5">
        <w:rPr>
          <w:rFonts w:ascii="Garamond" w:hAnsi="Garamond"/>
          <w:sz w:val="22"/>
          <w:szCs w:val="22"/>
          <w:lang w:val="en-GB"/>
        </w:rPr>
        <w:t>past results and the impact the organisation has had on EU development policies. You can find his presentation</w:t>
      </w:r>
      <w:r w:rsidRPr="009A17E5">
        <w:rPr>
          <w:rFonts w:ascii="Garamond" w:hAnsi="Garamond"/>
          <w:color w:val="FF3333"/>
          <w:sz w:val="22"/>
          <w:szCs w:val="22"/>
          <w:lang w:val="en-GB"/>
        </w:rPr>
        <w:t xml:space="preserve"> </w:t>
      </w:r>
      <w:hyperlink r:id="rId12" w:history="1">
        <w:r w:rsidRPr="009A17E5">
          <w:rPr>
            <w:rFonts w:ascii="Garamond" w:hAnsi="Garamond"/>
            <w:b/>
            <w:color w:val="5B9BD5" w:themeColor="accent1"/>
            <w:sz w:val="22"/>
            <w:szCs w:val="22"/>
            <w:u w:val="single"/>
            <w:lang w:val="en-GB"/>
          </w:rPr>
          <w:t>here</w:t>
        </w:r>
      </w:hyperlink>
      <w:r w:rsidRPr="009A17E5">
        <w:rPr>
          <w:rFonts w:ascii="Garamond" w:hAnsi="Garamond"/>
          <w:sz w:val="22"/>
          <w:szCs w:val="22"/>
          <w:lang w:val="en-GB"/>
        </w:rPr>
        <w:t>.</w:t>
      </w:r>
    </w:p>
    <w:p w14:paraId="3E61186C" w14:textId="77777777" w:rsidR="007A5BDE" w:rsidRPr="000372F1" w:rsidRDefault="007A5BDE" w:rsidP="004F087B">
      <w:pPr>
        <w:pStyle w:val="Textbody"/>
        <w:spacing w:after="0" w:line="259" w:lineRule="auto"/>
        <w:rPr>
          <w:rFonts w:ascii="Garamond" w:hAnsi="Garamond"/>
          <w:sz w:val="22"/>
          <w:szCs w:val="22"/>
          <w:lang w:val="en-GB"/>
        </w:rPr>
      </w:pPr>
    </w:p>
    <w:p w14:paraId="2DF2BF5A" w14:textId="743B8D25" w:rsidR="007A5BDE" w:rsidRDefault="00416204" w:rsidP="004F087B">
      <w:pPr>
        <w:pStyle w:val="Textbody"/>
        <w:spacing w:after="0" w:line="259" w:lineRule="auto"/>
        <w:rPr>
          <w:rFonts w:ascii="Garamond" w:hAnsi="Garamond"/>
          <w:sz w:val="22"/>
          <w:szCs w:val="22"/>
          <w:lang w:val="en-GB"/>
        </w:rPr>
      </w:pPr>
      <w:r>
        <w:rPr>
          <w:rFonts w:ascii="Garamond" w:hAnsi="Garamond"/>
          <w:sz w:val="22"/>
          <w:szCs w:val="22"/>
          <w:lang w:val="en-GB"/>
        </w:rPr>
        <w:t xml:space="preserve">Following this </w:t>
      </w:r>
      <w:r w:rsidR="009A17E5">
        <w:rPr>
          <w:rFonts w:ascii="Garamond" w:hAnsi="Garamond"/>
          <w:sz w:val="22"/>
          <w:szCs w:val="22"/>
          <w:lang w:val="en-GB"/>
        </w:rPr>
        <w:t>introductory presentation</w:t>
      </w:r>
      <w:r>
        <w:rPr>
          <w:rFonts w:ascii="Garamond" w:hAnsi="Garamond"/>
          <w:sz w:val="22"/>
          <w:szCs w:val="22"/>
          <w:lang w:val="en-GB"/>
        </w:rPr>
        <w:t xml:space="preserve">, </w:t>
      </w:r>
      <w:r w:rsidR="00B70274">
        <w:rPr>
          <w:rFonts w:ascii="Garamond" w:hAnsi="Garamond"/>
          <w:sz w:val="22"/>
          <w:szCs w:val="22"/>
          <w:lang w:val="en-GB"/>
        </w:rPr>
        <w:t xml:space="preserve">several participants </w:t>
      </w:r>
      <w:r>
        <w:rPr>
          <w:rFonts w:ascii="Garamond" w:hAnsi="Garamond"/>
          <w:sz w:val="22"/>
          <w:szCs w:val="22"/>
          <w:lang w:val="en-GB"/>
        </w:rPr>
        <w:t xml:space="preserve">briefly presented their organisation and past activities related to </w:t>
      </w:r>
      <w:r w:rsidR="009A17E5">
        <w:rPr>
          <w:rFonts w:ascii="Garamond" w:hAnsi="Garamond"/>
          <w:sz w:val="22"/>
          <w:szCs w:val="22"/>
          <w:lang w:val="en-GB"/>
        </w:rPr>
        <w:t>pastoralism:</w:t>
      </w:r>
    </w:p>
    <w:p w14:paraId="54A3AA8C" w14:textId="77777777" w:rsidR="007A5BDE" w:rsidRPr="000372F1" w:rsidRDefault="007A5BDE" w:rsidP="004F087B">
      <w:pPr>
        <w:pStyle w:val="Standard1"/>
        <w:spacing w:line="259" w:lineRule="auto"/>
        <w:rPr>
          <w:rFonts w:ascii="Garamond" w:hAnsi="Garamond"/>
          <w:sz w:val="22"/>
          <w:szCs w:val="22"/>
          <w:lang w:val="en-GB"/>
        </w:rPr>
      </w:pPr>
    </w:p>
    <w:p w14:paraId="25D2A84F" w14:textId="50E0F878" w:rsidR="007A5BDE" w:rsidRDefault="00416204" w:rsidP="004F087B">
      <w:pPr>
        <w:pStyle w:val="Textbody"/>
        <w:numPr>
          <w:ilvl w:val="0"/>
          <w:numId w:val="9"/>
        </w:numPr>
        <w:spacing w:after="0" w:line="259" w:lineRule="auto"/>
        <w:rPr>
          <w:rFonts w:ascii="Garamond" w:hAnsi="Garamond"/>
          <w:sz w:val="22"/>
          <w:szCs w:val="22"/>
        </w:rPr>
      </w:pPr>
      <w:r w:rsidRPr="000372F1">
        <w:rPr>
          <w:rFonts w:ascii="Garamond" w:hAnsi="Garamond"/>
          <w:b/>
          <w:sz w:val="22"/>
          <w:szCs w:val="22"/>
          <w:lang w:val="en-GB"/>
        </w:rPr>
        <w:t>Ken Otieno – R</w:t>
      </w:r>
      <w:r w:rsidR="00F71DB5">
        <w:rPr>
          <w:rFonts w:ascii="Garamond" w:hAnsi="Garamond"/>
          <w:b/>
          <w:sz w:val="22"/>
          <w:szCs w:val="22"/>
          <w:lang w:val="en-GB"/>
        </w:rPr>
        <w:t>ECONCILE</w:t>
      </w:r>
      <w:r>
        <w:rPr>
          <w:rFonts w:ascii="Garamond" w:hAnsi="Garamond"/>
          <w:b/>
          <w:sz w:val="22"/>
          <w:szCs w:val="22"/>
          <w:lang w:val="en-GB"/>
        </w:rPr>
        <w:t xml:space="preserve">, regional focal point for </w:t>
      </w:r>
      <w:r w:rsidR="009A17E5">
        <w:rPr>
          <w:rFonts w:ascii="Garamond" w:hAnsi="Garamond"/>
          <w:b/>
          <w:sz w:val="22"/>
          <w:szCs w:val="22"/>
          <w:lang w:val="en-GB"/>
        </w:rPr>
        <w:t>CELEP:</w:t>
      </w:r>
      <w:r>
        <w:rPr>
          <w:rFonts w:ascii="Garamond" w:hAnsi="Garamond"/>
          <w:sz w:val="22"/>
          <w:szCs w:val="22"/>
          <w:lang w:val="en-GB"/>
        </w:rPr>
        <w:t xml:space="preserve"> R</w:t>
      </w:r>
      <w:r w:rsidR="00F71DB5">
        <w:rPr>
          <w:rFonts w:ascii="Garamond" w:hAnsi="Garamond"/>
          <w:sz w:val="22"/>
          <w:szCs w:val="22"/>
          <w:lang w:val="en-GB"/>
        </w:rPr>
        <w:t>ECONCILE</w:t>
      </w:r>
      <w:r>
        <w:rPr>
          <w:rFonts w:ascii="Garamond" w:hAnsi="Garamond"/>
          <w:sz w:val="22"/>
          <w:szCs w:val="22"/>
          <w:lang w:val="en-GB"/>
        </w:rPr>
        <w:t xml:space="preserve"> is an organisation working on policy research, capacity building and advocacy focusing on land, environment, forestry, agriculture, fisheries and pastoralism. The organisation works closely with </w:t>
      </w:r>
      <w:r w:rsidR="00B70274">
        <w:rPr>
          <w:rFonts w:ascii="Garamond" w:hAnsi="Garamond"/>
          <w:sz w:val="22"/>
          <w:szCs w:val="22"/>
          <w:lang w:val="en-GB"/>
        </w:rPr>
        <w:t>a wide</w:t>
      </w:r>
      <w:r>
        <w:rPr>
          <w:rFonts w:ascii="Garamond" w:hAnsi="Garamond"/>
          <w:sz w:val="22"/>
          <w:szCs w:val="22"/>
          <w:lang w:val="en-GB"/>
        </w:rPr>
        <w:t xml:space="preserve"> variety of organisations throughout the African region. The focus of Ken’s presentation was </w:t>
      </w:r>
      <w:r w:rsidR="00B70274">
        <w:rPr>
          <w:rFonts w:ascii="Garamond" w:hAnsi="Garamond"/>
          <w:sz w:val="22"/>
          <w:szCs w:val="22"/>
          <w:lang w:val="en-GB"/>
        </w:rPr>
        <w:t>on</w:t>
      </w:r>
      <w:r>
        <w:rPr>
          <w:rFonts w:ascii="Garamond" w:hAnsi="Garamond"/>
          <w:sz w:val="22"/>
          <w:szCs w:val="22"/>
          <w:lang w:val="en-GB"/>
        </w:rPr>
        <w:t xml:space="preserve"> the work R</w:t>
      </w:r>
      <w:r w:rsidR="00C437A5">
        <w:rPr>
          <w:rFonts w:ascii="Garamond" w:hAnsi="Garamond"/>
          <w:sz w:val="22"/>
          <w:szCs w:val="22"/>
          <w:lang w:val="en-GB"/>
        </w:rPr>
        <w:t>ECONCILE</w:t>
      </w:r>
      <w:r>
        <w:rPr>
          <w:rFonts w:ascii="Garamond" w:hAnsi="Garamond"/>
          <w:sz w:val="22"/>
          <w:szCs w:val="22"/>
          <w:lang w:val="en-GB"/>
        </w:rPr>
        <w:t xml:space="preserve"> is doing as coordinator of the Africa part of the </w:t>
      </w:r>
      <w:r w:rsidR="00C437A5">
        <w:rPr>
          <w:rFonts w:ascii="Garamond" w:hAnsi="Garamond"/>
          <w:sz w:val="22"/>
          <w:szCs w:val="22"/>
          <w:lang w:val="en-GB"/>
        </w:rPr>
        <w:t xml:space="preserve">International Land Coalition </w:t>
      </w:r>
      <w:r>
        <w:rPr>
          <w:rFonts w:ascii="Garamond" w:hAnsi="Garamond"/>
          <w:sz w:val="22"/>
          <w:szCs w:val="22"/>
          <w:lang w:val="en-GB"/>
        </w:rPr>
        <w:t>Rangelands Initiative.</w:t>
      </w:r>
      <w:r w:rsidR="002B0528">
        <w:rPr>
          <w:rFonts w:ascii="Garamond" w:hAnsi="Garamond"/>
          <w:sz w:val="22"/>
          <w:szCs w:val="22"/>
          <w:lang w:val="en-GB"/>
        </w:rPr>
        <w:t xml:space="preserve"> </w:t>
      </w:r>
      <w:r w:rsidR="00B70274">
        <w:rPr>
          <w:rFonts w:ascii="Garamond" w:hAnsi="Garamond"/>
          <w:sz w:val="22"/>
          <w:szCs w:val="22"/>
          <w:lang w:val="en-GB"/>
        </w:rPr>
        <w:t>He looked at</w:t>
      </w:r>
      <w:r>
        <w:rPr>
          <w:rFonts w:ascii="Garamond" w:hAnsi="Garamond"/>
          <w:sz w:val="22"/>
          <w:szCs w:val="22"/>
          <w:lang w:val="en-GB"/>
        </w:rPr>
        <w:t xml:space="preserve"> issues such as conflicts over shared resources </w:t>
      </w:r>
      <w:r w:rsidR="00B70274">
        <w:rPr>
          <w:rFonts w:ascii="Garamond" w:hAnsi="Garamond"/>
          <w:sz w:val="22"/>
          <w:szCs w:val="22"/>
          <w:lang w:val="en-GB"/>
        </w:rPr>
        <w:t>and</w:t>
      </w:r>
      <w:r>
        <w:rPr>
          <w:rFonts w:ascii="Garamond" w:hAnsi="Garamond"/>
          <w:sz w:val="22"/>
          <w:szCs w:val="22"/>
          <w:lang w:val="en-GB"/>
        </w:rPr>
        <w:t xml:space="preserve"> climate</w:t>
      </w:r>
      <w:r w:rsidR="00B70274">
        <w:rPr>
          <w:rFonts w:ascii="Garamond" w:hAnsi="Garamond"/>
          <w:sz w:val="22"/>
          <w:szCs w:val="22"/>
          <w:lang w:val="en-GB"/>
        </w:rPr>
        <w:t>-</w:t>
      </w:r>
      <w:r>
        <w:rPr>
          <w:rFonts w:ascii="Garamond" w:hAnsi="Garamond"/>
          <w:sz w:val="22"/>
          <w:szCs w:val="22"/>
          <w:lang w:val="en-GB"/>
        </w:rPr>
        <w:t>change effects such as drought and flooding.</w:t>
      </w:r>
      <w:r w:rsidRPr="000372F1">
        <w:rPr>
          <w:rFonts w:ascii="Garamond" w:hAnsi="Garamond"/>
          <w:sz w:val="22"/>
          <w:szCs w:val="22"/>
          <w:lang w:val="en-GB"/>
        </w:rPr>
        <w:t xml:space="preserve"> </w:t>
      </w:r>
      <w:r>
        <w:rPr>
          <w:rFonts w:ascii="Garamond" w:hAnsi="Garamond"/>
          <w:sz w:val="22"/>
          <w:szCs w:val="22"/>
        </w:rPr>
        <w:t xml:space="preserve">You can find his </w:t>
      </w:r>
      <w:r w:rsidRPr="009A17E5">
        <w:rPr>
          <w:rFonts w:ascii="Garamond" w:hAnsi="Garamond"/>
          <w:sz w:val="22"/>
          <w:szCs w:val="22"/>
        </w:rPr>
        <w:t xml:space="preserve">presentation </w:t>
      </w:r>
      <w:hyperlink r:id="rId13" w:history="1">
        <w:r w:rsidRPr="009A17E5">
          <w:rPr>
            <w:rFonts w:ascii="Garamond" w:hAnsi="Garamond"/>
            <w:b/>
            <w:color w:val="5B9BD5" w:themeColor="accent1"/>
            <w:sz w:val="22"/>
            <w:szCs w:val="22"/>
            <w:u w:val="single"/>
          </w:rPr>
          <w:t>here</w:t>
        </w:r>
      </w:hyperlink>
      <w:r w:rsidRPr="009A17E5">
        <w:rPr>
          <w:rFonts w:ascii="Garamond" w:hAnsi="Garamond"/>
          <w:b/>
          <w:color w:val="5B9BD5" w:themeColor="accent1"/>
          <w:sz w:val="22"/>
          <w:szCs w:val="22"/>
          <w:u w:val="single"/>
        </w:rPr>
        <w:t>.</w:t>
      </w:r>
    </w:p>
    <w:p w14:paraId="1D8FA44F" w14:textId="77777777" w:rsidR="007A5BDE" w:rsidRDefault="007A5BDE" w:rsidP="004F087B">
      <w:pPr>
        <w:pStyle w:val="Standard1"/>
        <w:spacing w:line="259" w:lineRule="auto"/>
        <w:rPr>
          <w:rFonts w:ascii="Garamond" w:hAnsi="Garamond"/>
          <w:sz w:val="22"/>
          <w:szCs w:val="22"/>
        </w:rPr>
      </w:pPr>
    </w:p>
    <w:p w14:paraId="2A9F3AB9" w14:textId="023BEB11" w:rsidR="007A5BDE" w:rsidRDefault="00416204" w:rsidP="004F087B">
      <w:pPr>
        <w:pStyle w:val="Textbody"/>
        <w:numPr>
          <w:ilvl w:val="0"/>
          <w:numId w:val="9"/>
        </w:numPr>
        <w:spacing w:after="0" w:line="259" w:lineRule="auto"/>
        <w:rPr>
          <w:rFonts w:ascii="Garamond" w:hAnsi="Garamond"/>
          <w:sz w:val="22"/>
          <w:szCs w:val="22"/>
        </w:rPr>
      </w:pPr>
      <w:proofErr w:type="spellStart"/>
      <w:r w:rsidRPr="000372F1">
        <w:rPr>
          <w:rFonts w:ascii="Garamond" w:hAnsi="Garamond"/>
          <w:b/>
          <w:sz w:val="22"/>
          <w:szCs w:val="22"/>
          <w:lang w:val="en-GB"/>
        </w:rPr>
        <w:t>Uli</w:t>
      </w:r>
      <w:proofErr w:type="spellEnd"/>
      <w:r w:rsidRPr="000372F1">
        <w:rPr>
          <w:rFonts w:ascii="Garamond" w:hAnsi="Garamond"/>
          <w:b/>
          <w:sz w:val="22"/>
          <w:szCs w:val="22"/>
          <w:lang w:val="en-GB"/>
        </w:rPr>
        <w:t xml:space="preserve"> Schwarz – up4change </w:t>
      </w:r>
      <w:proofErr w:type="spellStart"/>
      <w:proofErr w:type="gramStart"/>
      <w:r w:rsidRPr="000372F1">
        <w:rPr>
          <w:rFonts w:ascii="Garamond" w:hAnsi="Garamond"/>
          <w:b/>
          <w:sz w:val="22"/>
          <w:szCs w:val="22"/>
          <w:lang w:val="en-GB"/>
        </w:rPr>
        <w:t>e.V</w:t>
      </w:r>
      <w:proofErr w:type="spellEnd"/>
      <w:proofErr w:type="gramEnd"/>
      <w:r w:rsidRPr="000372F1">
        <w:rPr>
          <w:rFonts w:ascii="Garamond" w:hAnsi="Garamond"/>
          <w:sz w:val="22"/>
          <w:szCs w:val="22"/>
          <w:lang w:val="en-GB"/>
        </w:rPr>
        <w:t xml:space="preserve">: </w:t>
      </w:r>
      <w:r>
        <w:rPr>
          <w:rFonts w:ascii="Garamond" w:hAnsi="Garamond"/>
          <w:sz w:val="22"/>
          <w:szCs w:val="22"/>
          <w:lang w:val="en-GB"/>
        </w:rPr>
        <w:t>EEEM is a small NGO working in</w:t>
      </w:r>
      <w:r w:rsidR="002B0528">
        <w:rPr>
          <w:rFonts w:ascii="Garamond" w:hAnsi="Garamond"/>
          <w:sz w:val="22"/>
          <w:szCs w:val="22"/>
          <w:lang w:val="en-GB"/>
        </w:rPr>
        <w:t xml:space="preserve"> </w:t>
      </w:r>
      <w:r w:rsidR="00C437A5">
        <w:rPr>
          <w:rFonts w:ascii="Garamond" w:hAnsi="Garamond"/>
          <w:sz w:val="22"/>
          <w:szCs w:val="22"/>
          <w:lang w:val="en-GB"/>
        </w:rPr>
        <w:t>Northern Kenya on Ethno E-</w:t>
      </w:r>
      <w:proofErr w:type="spellStart"/>
      <w:r w:rsidR="00C437A5">
        <w:rPr>
          <w:rFonts w:ascii="Garamond" w:hAnsi="Garamond"/>
          <w:sz w:val="22"/>
          <w:szCs w:val="22"/>
          <w:lang w:val="en-GB"/>
        </w:rPr>
        <w:t>EM</w:t>
      </w:r>
      <w:r>
        <w:rPr>
          <w:rFonts w:ascii="Garamond" w:hAnsi="Garamond"/>
          <w:sz w:val="22"/>
          <w:szCs w:val="22"/>
          <w:lang w:val="en-GB"/>
        </w:rPr>
        <w:t>powerment</w:t>
      </w:r>
      <w:proofErr w:type="spellEnd"/>
      <w:r>
        <w:rPr>
          <w:rFonts w:ascii="Garamond" w:hAnsi="Garamond"/>
          <w:sz w:val="22"/>
          <w:szCs w:val="22"/>
          <w:lang w:val="en-GB"/>
        </w:rPr>
        <w:t xml:space="preserve"> bringing culture, anthropology, digital technology and education together to empower local communities</w:t>
      </w:r>
      <w:r w:rsidR="00B70274">
        <w:rPr>
          <w:rFonts w:ascii="Garamond" w:hAnsi="Garamond"/>
          <w:sz w:val="22"/>
          <w:szCs w:val="22"/>
          <w:lang w:val="en-GB"/>
        </w:rPr>
        <w:t>,</w:t>
      </w:r>
      <w:r>
        <w:rPr>
          <w:rFonts w:ascii="Garamond" w:hAnsi="Garamond"/>
          <w:sz w:val="22"/>
          <w:szCs w:val="22"/>
          <w:lang w:val="en-GB"/>
        </w:rPr>
        <w:t xml:space="preserve"> with a focus on girls and women. It offers pastoralists an alternative to traditional </w:t>
      </w:r>
      <w:r w:rsidR="009A17E5">
        <w:rPr>
          <w:rFonts w:ascii="Garamond" w:hAnsi="Garamond"/>
          <w:sz w:val="22"/>
          <w:szCs w:val="22"/>
          <w:lang w:val="en-GB"/>
        </w:rPr>
        <w:t>education, which</w:t>
      </w:r>
      <w:r>
        <w:rPr>
          <w:rFonts w:ascii="Garamond" w:hAnsi="Garamond"/>
          <w:sz w:val="22"/>
          <w:szCs w:val="22"/>
          <w:lang w:val="en-GB"/>
        </w:rPr>
        <w:t xml:space="preserve"> often does not suit their way of life. The NGO also helps the digital preservation of traditional knowledge, to </w:t>
      </w:r>
      <w:r w:rsidR="009A17E5">
        <w:rPr>
          <w:rFonts w:ascii="Garamond" w:hAnsi="Garamond"/>
          <w:sz w:val="22"/>
          <w:szCs w:val="22"/>
          <w:lang w:val="en-GB"/>
        </w:rPr>
        <w:t>increase literacy</w:t>
      </w:r>
      <w:r>
        <w:rPr>
          <w:rFonts w:ascii="Garamond" w:hAnsi="Garamond"/>
          <w:sz w:val="22"/>
          <w:szCs w:val="22"/>
          <w:lang w:val="en-GB"/>
        </w:rPr>
        <w:t xml:space="preserve"> and numeracy</w:t>
      </w:r>
      <w:r w:rsidR="009A17E5">
        <w:rPr>
          <w:rFonts w:ascii="Garamond" w:hAnsi="Garamond"/>
          <w:sz w:val="22"/>
          <w:szCs w:val="22"/>
          <w:lang w:val="en-GB"/>
        </w:rPr>
        <w:t>, knowledge</w:t>
      </w:r>
      <w:r>
        <w:rPr>
          <w:rFonts w:ascii="Garamond" w:hAnsi="Garamond"/>
          <w:sz w:val="22"/>
          <w:szCs w:val="22"/>
          <w:lang w:val="en-GB"/>
        </w:rPr>
        <w:t xml:space="preserve"> transfer and </w:t>
      </w:r>
      <w:proofErr w:type="gramStart"/>
      <w:r>
        <w:rPr>
          <w:rFonts w:ascii="Garamond" w:hAnsi="Garamond"/>
          <w:sz w:val="22"/>
          <w:szCs w:val="22"/>
          <w:lang w:val="en-GB"/>
        </w:rPr>
        <w:t>awareness</w:t>
      </w:r>
      <w:r w:rsidR="00B70274">
        <w:rPr>
          <w:rFonts w:ascii="Garamond" w:hAnsi="Garamond"/>
          <w:sz w:val="22"/>
          <w:szCs w:val="22"/>
          <w:lang w:val="en-GB"/>
        </w:rPr>
        <w:t>-</w:t>
      </w:r>
      <w:r>
        <w:rPr>
          <w:rFonts w:ascii="Garamond" w:hAnsi="Garamond"/>
          <w:sz w:val="22"/>
          <w:szCs w:val="22"/>
          <w:lang w:val="en-GB"/>
        </w:rPr>
        <w:t>raising</w:t>
      </w:r>
      <w:proofErr w:type="gramEnd"/>
      <w:r>
        <w:rPr>
          <w:rFonts w:ascii="Garamond" w:hAnsi="Garamond"/>
          <w:sz w:val="22"/>
          <w:szCs w:val="22"/>
          <w:lang w:val="en-GB"/>
        </w:rPr>
        <w:t>.</w:t>
      </w:r>
      <w:r w:rsidRPr="000372F1">
        <w:rPr>
          <w:rFonts w:ascii="Garamond" w:hAnsi="Garamond"/>
          <w:sz w:val="22"/>
          <w:szCs w:val="22"/>
          <w:lang w:val="en-GB"/>
        </w:rPr>
        <w:t xml:space="preserve"> </w:t>
      </w:r>
      <w:r>
        <w:rPr>
          <w:rFonts w:ascii="Garamond" w:hAnsi="Garamond"/>
          <w:sz w:val="22"/>
          <w:szCs w:val="22"/>
        </w:rPr>
        <w:t xml:space="preserve">You can find his </w:t>
      </w:r>
      <w:r w:rsidRPr="009A17E5">
        <w:rPr>
          <w:rFonts w:ascii="Garamond" w:hAnsi="Garamond"/>
          <w:sz w:val="22"/>
          <w:szCs w:val="22"/>
        </w:rPr>
        <w:t xml:space="preserve">presentation </w:t>
      </w:r>
      <w:hyperlink r:id="rId14" w:history="1">
        <w:r w:rsidRPr="009A17E5">
          <w:rPr>
            <w:rFonts w:ascii="Garamond" w:hAnsi="Garamond"/>
            <w:b/>
            <w:color w:val="5B9BD5" w:themeColor="accent1"/>
            <w:sz w:val="22"/>
            <w:szCs w:val="22"/>
            <w:u w:val="single"/>
          </w:rPr>
          <w:t>here</w:t>
        </w:r>
      </w:hyperlink>
      <w:r w:rsidRPr="009A17E5">
        <w:rPr>
          <w:rFonts w:ascii="Garamond" w:hAnsi="Garamond"/>
          <w:b/>
          <w:color w:val="5B9BD5" w:themeColor="accent1"/>
          <w:sz w:val="22"/>
          <w:szCs w:val="22"/>
          <w:u w:val="single"/>
        </w:rPr>
        <w:t>.</w:t>
      </w:r>
    </w:p>
    <w:p w14:paraId="399CA4BF" w14:textId="77777777" w:rsidR="007A5BDE" w:rsidRDefault="007A5BDE" w:rsidP="004F087B">
      <w:pPr>
        <w:pStyle w:val="Standard1"/>
        <w:spacing w:line="259" w:lineRule="auto"/>
        <w:rPr>
          <w:rFonts w:ascii="Garamond" w:hAnsi="Garamond"/>
          <w:sz w:val="22"/>
          <w:szCs w:val="22"/>
        </w:rPr>
      </w:pPr>
    </w:p>
    <w:p w14:paraId="49690F8C" w14:textId="3B4D10C1" w:rsidR="007A5BDE" w:rsidRPr="000372F1" w:rsidRDefault="00416204" w:rsidP="004F087B">
      <w:pPr>
        <w:pStyle w:val="Textbody"/>
        <w:numPr>
          <w:ilvl w:val="0"/>
          <w:numId w:val="9"/>
        </w:numPr>
        <w:spacing w:after="0" w:line="259" w:lineRule="auto"/>
        <w:rPr>
          <w:rFonts w:ascii="Garamond" w:hAnsi="Garamond"/>
          <w:sz w:val="22"/>
          <w:szCs w:val="22"/>
          <w:lang w:val="en-GB"/>
        </w:rPr>
      </w:pPr>
      <w:proofErr w:type="spellStart"/>
      <w:r w:rsidRPr="000372F1">
        <w:rPr>
          <w:rFonts w:ascii="Garamond" w:hAnsi="Garamond"/>
          <w:b/>
          <w:sz w:val="22"/>
          <w:szCs w:val="22"/>
          <w:lang w:val="en-GB"/>
        </w:rPr>
        <w:t>Anamo</w:t>
      </w:r>
      <w:proofErr w:type="spellEnd"/>
      <w:r w:rsidRPr="000372F1">
        <w:rPr>
          <w:rFonts w:ascii="Garamond" w:hAnsi="Garamond"/>
          <w:b/>
          <w:sz w:val="22"/>
          <w:szCs w:val="22"/>
          <w:lang w:val="en-GB"/>
        </w:rPr>
        <w:t xml:space="preserve"> </w:t>
      </w:r>
      <w:proofErr w:type="spellStart"/>
      <w:r w:rsidRPr="000372F1">
        <w:rPr>
          <w:rFonts w:ascii="Garamond" w:hAnsi="Garamond"/>
          <w:b/>
          <w:sz w:val="22"/>
          <w:szCs w:val="22"/>
          <w:lang w:val="en-GB"/>
        </w:rPr>
        <w:t>Eyasu</w:t>
      </w:r>
      <w:proofErr w:type="spellEnd"/>
      <w:r w:rsidRPr="000372F1">
        <w:rPr>
          <w:rFonts w:ascii="Garamond" w:hAnsi="Garamond"/>
          <w:b/>
          <w:sz w:val="22"/>
          <w:szCs w:val="22"/>
          <w:lang w:val="en-GB"/>
        </w:rPr>
        <w:t xml:space="preserve"> Yonas – </w:t>
      </w:r>
      <w:proofErr w:type="spellStart"/>
      <w:r w:rsidRPr="000372F1">
        <w:rPr>
          <w:rFonts w:ascii="Garamond" w:hAnsi="Garamond"/>
          <w:b/>
          <w:sz w:val="22"/>
          <w:szCs w:val="22"/>
          <w:lang w:val="en-GB"/>
        </w:rPr>
        <w:t>Misereor</w:t>
      </w:r>
      <w:proofErr w:type="spellEnd"/>
      <w:r w:rsidRPr="000372F1">
        <w:rPr>
          <w:rFonts w:ascii="Garamond" w:hAnsi="Garamond"/>
          <w:sz w:val="22"/>
          <w:szCs w:val="22"/>
          <w:lang w:val="en-GB"/>
        </w:rPr>
        <w:t xml:space="preserve">: </w:t>
      </w:r>
      <w:r>
        <w:rPr>
          <w:rFonts w:ascii="Garamond" w:hAnsi="Garamond"/>
          <w:sz w:val="22"/>
          <w:szCs w:val="22"/>
          <w:lang w:val="en-GB"/>
        </w:rPr>
        <w:t xml:space="preserve">Yonas presented the </w:t>
      </w:r>
      <w:proofErr w:type="spellStart"/>
      <w:r w:rsidR="00563B3D">
        <w:rPr>
          <w:rFonts w:ascii="Garamond" w:hAnsi="Garamond"/>
          <w:sz w:val="22"/>
          <w:szCs w:val="22"/>
          <w:lang w:val="en-GB"/>
        </w:rPr>
        <w:t>Misereor</w:t>
      </w:r>
      <w:proofErr w:type="spellEnd"/>
      <w:r w:rsidR="00563B3D">
        <w:rPr>
          <w:rFonts w:ascii="Garamond" w:hAnsi="Garamond"/>
          <w:sz w:val="22"/>
          <w:szCs w:val="22"/>
          <w:lang w:val="en-GB"/>
        </w:rPr>
        <w:t xml:space="preserve">-funded </w:t>
      </w:r>
      <w:r>
        <w:rPr>
          <w:rFonts w:ascii="Garamond" w:hAnsi="Garamond"/>
          <w:sz w:val="22"/>
          <w:szCs w:val="22"/>
          <w:lang w:val="en-GB"/>
        </w:rPr>
        <w:t xml:space="preserve">project of the </w:t>
      </w:r>
      <w:proofErr w:type="spellStart"/>
      <w:r>
        <w:rPr>
          <w:rFonts w:ascii="Garamond" w:hAnsi="Garamond"/>
          <w:sz w:val="22"/>
          <w:szCs w:val="22"/>
          <w:lang w:val="en-GB"/>
        </w:rPr>
        <w:t>Jinka</w:t>
      </w:r>
      <w:proofErr w:type="spellEnd"/>
      <w:r>
        <w:rPr>
          <w:rFonts w:ascii="Garamond" w:hAnsi="Garamond"/>
          <w:sz w:val="22"/>
          <w:szCs w:val="22"/>
          <w:lang w:val="en-GB"/>
        </w:rPr>
        <w:t xml:space="preserve"> Branch of</w:t>
      </w:r>
      <w:r w:rsidR="002F040A">
        <w:rPr>
          <w:rFonts w:ascii="Garamond" w:hAnsi="Garamond"/>
          <w:sz w:val="22"/>
          <w:szCs w:val="22"/>
          <w:lang w:val="en-GB"/>
        </w:rPr>
        <w:t xml:space="preserve"> </w:t>
      </w:r>
      <w:r>
        <w:rPr>
          <w:rFonts w:ascii="Garamond" w:hAnsi="Garamond"/>
          <w:sz w:val="22"/>
          <w:szCs w:val="22"/>
          <w:lang w:val="en-GB"/>
        </w:rPr>
        <w:t xml:space="preserve">the Ethiopian Catholic </w:t>
      </w:r>
      <w:r w:rsidR="00563B3D">
        <w:rPr>
          <w:rFonts w:ascii="Garamond" w:hAnsi="Garamond"/>
          <w:sz w:val="22"/>
          <w:szCs w:val="22"/>
          <w:lang w:val="en-GB"/>
        </w:rPr>
        <w:t>C</w:t>
      </w:r>
      <w:r>
        <w:rPr>
          <w:rFonts w:ascii="Garamond" w:hAnsi="Garamond"/>
          <w:sz w:val="22"/>
          <w:szCs w:val="22"/>
          <w:lang w:val="en-GB"/>
        </w:rPr>
        <w:t xml:space="preserve">hurch. </w:t>
      </w:r>
      <w:r w:rsidR="00563B3D">
        <w:rPr>
          <w:rFonts w:ascii="Garamond" w:hAnsi="Garamond"/>
          <w:sz w:val="22"/>
          <w:szCs w:val="22"/>
          <w:lang w:val="en-GB"/>
        </w:rPr>
        <w:t>It operates</w:t>
      </w:r>
      <w:r>
        <w:rPr>
          <w:rFonts w:ascii="Garamond" w:hAnsi="Garamond"/>
          <w:sz w:val="22"/>
          <w:szCs w:val="22"/>
          <w:lang w:val="en-GB"/>
        </w:rPr>
        <w:t xml:space="preserve"> in three districts of Ethiopia and focuses on education, livestock production, women</w:t>
      </w:r>
      <w:r w:rsidR="00563B3D">
        <w:rPr>
          <w:rFonts w:ascii="Garamond" w:hAnsi="Garamond"/>
          <w:sz w:val="22"/>
          <w:szCs w:val="22"/>
          <w:lang w:val="en-GB"/>
        </w:rPr>
        <w:t>’s</w:t>
      </w:r>
      <w:r>
        <w:rPr>
          <w:rFonts w:ascii="Garamond" w:hAnsi="Garamond"/>
          <w:sz w:val="22"/>
          <w:szCs w:val="22"/>
          <w:lang w:val="en-GB"/>
        </w:rPr>
        <w:t xml:space="preserve"> economic empowerment, potable water provision and human health. It aims at helping marginalised pastoralist communities and assists more than 35,000 people.</w:t>
      </w:r>
      <w:r w:rsidR="009A17E5">
        <w:rPr>
          <w:rFonts w:ascii="Garamond" w:hAnsi="Garamond"/>
          <w:sz w:val="22"/>
          <w:szCs w:val="22"/>
          <w:lang w:val="en-GB"/>
        </w:rPr>
        <w:t xml:space="preserve"> You can find his presentation </w:t>
      </w:r>
      <w:hyperlink r:id="rId15" w:history="1">
        <w:r w:rsidR="009A17E5" w:rsidRPr="009A17E5">
          <w:rPr>
            <w:rStyle w:val="Link"/>
            <w:rFonts w:ascii="Garamond" w:hAnsi="Garamond"/>
            <w:sz w:val="22"/>
            <w:szCs w:val="22"/>
            <w:lang w:val="en-GB"/>
          </w:rPr>
          <w:t>here.</w:t>
        </w:r>
      </w:hyperlink>
      <w:r w:rsidR="009A17E5">
        <w:rPr>
          <w:rFonts w:ascii="Garamond" w:hAnsi="Garamond"/>
          <w:sz w:val="22"/>
          <w:szCs w:val="22"/>
          <w:lang w:val="en-GB"/>
        </w:rPr>
        <w:t xml:space="preserve"> </w:t>
      </w:r>
    </w:p>
    <w:p w14:paraId="5E8657BB" w14:textId="77777777" w:rsidR="007A5BDE" w:rsidRPr="000372F1" w:rsidRDefault="007A5BDE" w:rsidP="004F087B">
      <w:pPr>
        <w:pStyle w:val="Standard1"/>
        <w:spacing w:line="259" w:lineRule="auto"/>
        <w:rPr>
          <w:rFonts w:ascii="Garamond" w:hAnsi="Garamond"/>
          <w:sz w:val="22"/>
          <w:szCs w:val="22"/>
          <w:lang w:val="en-GB"/>
        </w:rPr>
      </w:pPr>
    </w:p>
    <w:p w14:paraId="62E09406" w14:textId="1109DA19" w:rsidR="007A5BDE" w:rsidRDefault="00416204" w:rsidP="004F087B">
      <w:pPr>
        <w:pStyle w:val="Textbody"/>
        <w:numPr>
          <w:ilvl w:val="0"/>
          <w:numId w:val="9"/>
        </w:numPr>
        <w:spacing w:after="0" w:line="259" w:lineRule="auto"/>
        <w:rPr>
          <w:rFonts w:ascii="Garamond" w:hAnsi="Garamond"/>
          <w:sz w:val="22"/>
          <w:szCs w:val="22"/>
        </w:rPr>
      </w:pPr>
      <w:r w:rsidRPr="000372F1">
        <w:rPr>
          <w:rFonts w:ascii="Garamond" w:hAnsi="Garamond"/>
          <w:b/>
          <w:sz w:val="22"/>
          <w:szCs w:val="22"/>
          <w:lang w:val="en-GB"/>
        </w:rPr>
        <w:t xml:space="preserve">Caroline </w:t>
      </w:r>
      <w:proofErr w:type="spellStart"/>
      <w:proofErr w:type="gramStart"/>
      <w:r w:rsidRPr="000372F1">
        <w:rPr>
          <w:rFonts w:ascii="Garamond" w:hAnsi="Garamond"/>
          <w:b/>
          <w:sz w:val="22"/>
          <w:szCs w:val="22"/>
          <w:lang w:val="en-GB"/>
        </w:rPr>
        <w:t>te</w:t>
      </w:r>
      <w:proofErr w:type="spellEnd"/>
      <w:proofErr w:type="gramEnd"/>
      <w:r w:rsidRPr="000372F1">
        <w:rPr>
          <w:rFonts w:ascii="Garamond" w:hAnsi="Garamond"/>
          <w:b/>
          <w:sz w:val="22"/>
          <w:szCs w:val="22"/>
          <w:lang w:val="en-GB"/>
        </w:rPr>
        <w:t xml:space="preserve"> Pas – SNV Netherlands</w:t>
      </w:r>
      <w:r w:rsidRPr="000372F1">
        <w:rPr>
          <w:rFonts w:ascii="Garamond" w:hAnsi="Garamond"/>
          <w:sz w:val="22"/>
          <w:szCs w:val="22"/>
          <w:lang w:val="en-GB"/>
        </w:rPr>
        <w:t xml:space="preserve">: </w:t>
      </w:r>
      <w:r>
        <w:rPr>
          <w:rFonts w:ascii="Garamond" w:hAnsi="Garamond"/>
          <w:sz w:val="22"/>
          <w:szCs w:val="22"/>
          <w:lang w:val="en-GB"/>
        </w:rPr>
        <w:t>As time was running out, Caroline quickly presented the work of SNV</w:t>
      </w:r>
      <w:r w:rsidR="00FF3165">
        <w:rPr>
          <w:rFonts w:ascii="Garamond" w:hAnsi="Garamond"/>
          <w:sz w:val="22"/>
          <w:szCs w:val="22"/>
          <w:lang w:val="en-GB"/>
        </w:rPr>
        <w:t>,</w:t>
      </w:r>
      <w:r>
        <w:rPr>
          <w:rFonts w:ascii="Garamond" w:hAnsi="Garamond"/>
          <w:sz w:val="22"/>
          <w:szCs w:val="22"/>
          <w:lang w:val="en-GB"/>
        </w:rPr>
        <w:t xml:space="preserve"> which works in over 30 countries focusing on agriculture, energy and water. SNV also has</w:t>
      </w:r>
      <w:r w:rsidR="00FF3165">
        <w:rPr>
          <w:rFonts w:ascii="Garamond" w:hAnsi="Garamond"/>
          <w:sz w:val="22"/>
          <w:szCs w:val="22"/>
          <w:lang w:val="en-GB"/>
        </w:rPr>
        <w:t xml:space="preserve"> </w:t>
      </w:r>
      <w:r>
        <w:rPr>
          <w:rFonts w:ascii="Garamond" w:hAnsi="Garamond"/>
          <w:sz w:val="22"/>
          <w:szCs w:val="22"/>
          <w:lang w:val="en-GB"/>
        </w:rPr>
        <w:t>a focus on p</w:t>
      </w:r>
      <w:r w:rsidR="00C437A5">
        <w:rPr>
          <w:rFonts w:ascii="Garamond" w:hAnsi="Garamond"/>
          <w:sz w:val="22"/>
          <w:szCs w:val="22"/>
          <w:lang w:val="en-GB"/>
        </w:rPr>
        <w:t>astoralism with 15 projects in seven</w:t>
      </w:r>
      <w:r>
        <w:rPr>
          <w:rFonts w:ascii="Garamond" w:hAnsi="Garamond"/>
          <w:sz w:val="22"/>
          <w:szCs w:val="22"/>
          <w:lang w:val="en-GB"/>
        </w:rPr>
        <w:t xml:space="preserve"> countries in Africa. </w:t>
      </w:r>
      <w:proofErr w:type="gramStart"/>
      <w:r>
        <w:rPr>
          <w:rFonts w:ascii="Garamond" w:hAnsi="Garamond"/>
          <w:sz w:val="22"/>
          <w:szCs w:val="22"/>
          <w:lang w:val="en-GB"/>
        </w:rPr>
        <w:t>Their</w:t>
      </w:r>
      <w:proofErr w:type="gramEnd"/>
      <w:r>
        <w:rPr>
          <w:rFonts w:ascii="Garamond" w:hAnsi="Garamond"/>
          <w:sz w:val="22"/>
          <w:szCs w:val="22"/>
          <w:lang w:val="en-GB"/>
        </w:rPr>
        <w:t xml:space="preserve"> work involves</w:t>
      </w:r>
      <w:r w:rsidR="00FF3165">
        <w:rPr>
          <w:rFonts w:ascii="Garamond" w:hAnsi="Garamond"/>
          <w:sz w:val="22"/>
          <w:szCs w:val="22"/>
          <w:lang w:val="en-GB"/>
        </w:rPr>
        <w:t>,</w:t>
      </w:r>
      <w:r>
        <w:rPr>
          <w:rFonts w:ascii="Garamond" w:hAnsi="Garamond"/>
          <w:sz w:val="22"/>
          <w:szCs w:val="22"/>
          <w:lang w:val="en-GB"/>
        </w:rPr>
        <w:t xml:space="preserve"> for example</w:t>
      </w:r>
      <w:r w:rsidR="00FF3165">
        <w:rPr>
          <w:rFonts w:ascii="Garamond" w:hAnsi="Garamond"/>
          <w:sz w:val="22"/>
          <w:szCs w:val="22"/>
          <w:lang w:val="en-GB"/>
        </w:rPr>
        <w:t>,</w:t>
      </w:r>
      <w:r w:rsidR="00C437A5">
        <w:rPr>
          <w:rFonts w:ascii="Garamond" w:hAnsi="Garamond"/>
          <w:sz w:val="22"/>
          <w:szCs w:val="22"/>
          <w:lang w:val="en-GB"/>
        </w:rPr>
        <w:t xml:space="preserve"> strengthening </w:t>
      </w:r>
      <w:r>
        <w:rPr>
          <w:rFonts w:ascii="Garamond" w:hAnsi="Garamond"/>
          <w:sz w:val="22"/>
          <w:szCs w:val="22"/>
          <w:lang w:val="en-GB"/>
        </w:rPr>
        <w:t xml:space="preserve">advocacy capacities of local organisations (such as through the </w:t>
      </w:r>
      <w:r w:rsidR="00FF3165">
        <w:rPr>
          <w:rFonts w:ascii="Garamond" w:hAnsi="Garamond"/>
          <w:sz w:val="22"/>
          <w:szCs w:val="22"/>
          <w:lang w:val="en-GB"/>
        </w:rPr>
        <w:t>V</w:t>
      </w:r>
      <w:r>
        <w:rPr>
          <w:rFonts w:ascii="Garamond" w:hAnsi="Garamond"/>
          <w:sz w:val="22"/>
          <w:szCs w:val="22"/>
          <w:lang w:val="en-GB"/>
        </w:rPr>
        <w:t>oice for Change program</w:t>
      </w:r>
      <w:r w:rsidR="00FF3165">
        <w:rPr>
          <w:rFonts w:ascii="Garamond" w:hAnsi="Garamond"/>
          <w:sz w:val="22"/>
          <w:szCs w:val="22"/>
          <w:lang w:val="en-GB"/>
        </w:rPr>
        <w:t>me</w:t>
      </w:r>
      <w:r w:rsidR="00C437A5">
        <w:rPr>
          <w:rFonts w:ascii="Garamond" w:hAnsi="Garamond"/>
          <w:sz w:val="22"/>
          <w:szCs w:val="22"/>
          <w:lang w:val="en-GB"/>
        </w:rPr>
        <w:t>), creati</w:t>
      </w:r>
      <w:r>
        <w:rPr>
          <w:rFonts w:ascii="Garamond" w:hAnsi="Garamond"/>
          <w:sz w:val="22"/>
          <w:szCs w:val="22"/>
          <w:lang w:val="en-GB"/>
        </w:rPr>
        <w:t>n</w:t>
      </w:r>
      <w:r w:rsidR="00C437A5">
        <w:rPr>
          <w:rFonts w:ascii="Garamond" w:hAnsi="Garamond"/>
          <w:sz w:val="22"/>
          <w:szCs w:val="22"/>
          <w:lang w:val="en-GB"/>
        </w:rPr>
        <w:t>g</w:t>
      </w:r>
      <w:r>
        <w:rPr>
          <w:rFonts w:ascii="Garamond" w:hAnsi="Garamond"/>
          <w:sz w:val="22"/>
          <w:szCs w:val="22"/>
          <w:lang w:val="en-GB"/>
        </w:rPr>
        <w:t xml:space="preserve"> co-managed livestock markets and </w:t>
      </w:r>
      <w:r w:rsidR="00C437A5">
        <w:rPr>
          <w:rFonts w:ascii="Garamond" w:hAnsi="Garamond"/>
          <w:sz w:val="22"/>
          <w:szCs w:val="22"/>
          <w:lang w:val="en-GB"/>
        </w:rPr>
        <w:t xml:space="preserve">setting up </w:t>
      </w:r>
      <w:r>
        <w:rPr>
          <w:rFonts w:ascii="Garamond" w:hAnsi="Garamond"/>
          <w:sz w:val="22"/>
          <w:szCs w:val="22"/>
          <w:lang w:val="en-GB"/>
        </w:rPr>
        <w:t>a mobile information system for pastoralists.</w:t>
      </w:r>
      <w:r w:rsidRPr="000372F1">
        <w:rPr>
          <w:rFonts w:ascii="Garamond" w:hAnsi="Garamond"/>
          <w:sz w:val="22"/>
          <w:szCs w:val="22"/>
          <w:lang w:val="en-GB"/>
        </w:rPr>
        <w:t xml:space="preserve"> </w:t>
      </w:r>
      <w:r>
        <w:rPr>
          <w:rFonts w:ascii="Garamond" w:hAnsi="Garamond"/>
          <w:sz w:val="22"/>
          <w:szCs w:val="22"/>
        </w:rPr>
        <w:t xml:space="preserve">You can find her </w:t>
      </w:r>
      <w:r w:rsidRPr="009A17E5">
        <w:rPr>
          <w:rFonts w:ascii="Garamond" w:hAnsi="Garamond"/>
          <w:sz w:val="22"/>
          <w:szCs w:val="22"/>
        </w:rPr>
        <w:t xml:space="preserve">presentation </w:t>
      </w:r>
      <w:hyperlink r:id="rId16" w:history="1">
        <w:r w:rsidRPr="009A17E5">
          <w:rPr>
            <w:rFonts w:ascii="Garamond" w:hAnsi="Garamond"/>
            <w:b/>
            <w:color w:val="5B9BD5" w:themeColor="accent1"/>
            <w:sz w:val="22"/>
            <w:szCs w:val="22"/>
            <w:u w:val="single"/>
          </w:rPr>
          <w:t>here</w:t>
        </w:r>
      </w:hyperlink>
      <w:r w:rsidRPr="009A17E5">
        <w:rPr>
          <w:rFonts w:ascii="Garamond" w:hAnsi="Garamond"/>
          <w:b/>
          <w:color w:val="5B9BD5" w:themeColor="accent1"/>
          <w:sz w:val="22"/>
          <w:szCs w:val="22"/>
          <w:u w:val="single"/>
        </w:rPr>
        <w:t>.</w:t>
      </w:r>
    </w:p>
    <w:p w14:paraId="5C9B8404" w14:textId="77777777" w:rsidR="007A5BDE" w:rsidRDefault="007A5BDE" w:rsidP="004F087B">
      <w:pPr>
        <w:pStyle w:val="Standard1"/>
        <w:spacing w:line="259" w:lineRule="auto"/>
        <w:rPr>
          <w:rFonts w:ascii="Garamond" w:hAnsi="Garamond"/>
          <w:sz w:val="22"/>
          <w:szCs w:val="22"/>
        </w:rPr>
      </w:pPr>
    </w:p>
    <w:p w14:paraId="5524857D" w14:textId="575F9784" w:rsidR="007A5BDE" w:rsidRPr="000372F1" w:rsidRDefault="00416204" w:rsidP="004F087B">
      <w:pPr>
        <w:pStyle w:val="Textbody"/>
        <w:numPr>
          <w:ilvl w:val="0"/>
          <w:numId w:val="9"/>
        </w:numPr>
        <w:spacing w:after="0" w:line="259" w:lineRule="auto"/>
        <w:rPr>
          <w:rFonts w:ascii="Garamond" w:hAnsi="Garamond"/>
          <w:sz w:val="22"/>
          <w:szCs w:val="22"/>
          <w:lang w:val="en-GB"/>
        </w:rPr>
      </w:pPr>
      <w:proofErr w:type="spellStart"/>
      <w:r w:rsidRPr="000372F1">
        <w:rPr>
          <w:rFonts w:ascii="Garamond" w:hAnsi="Garamond"/>
          <w:b/>
          <w:sz w:val="22"/>
          <w:szCs w:val="22"/>
          <w:lang w:val="en-GB"/>
        </w:rPr>
        <w:t>Abdulqadir</w:t>
      </w:r>
      <w:proofErr w:type="spellEnd"/>
      <w:r w:rsidRPr="000372F1">
        <w:rPr>
          <w:rFonts w:ascii="Garamond" w:hAnsi="Garamond"/>
          <w:b/>
          <w:sz w:val="22"/>
          <w:szCs w:val="22"/>
          <w:lang w:val="en-GB"/>
        </w:rPr>
        <w:t xml:space="preserve"> </w:t>
      </w:r>
      <w:proofErr w:type="spellStart"/>
      <w:r w:rsidRPr="000372F1">
        <w:rPr>
          <w:rFonts w:ascii="Garamond" w:hAnsi="Garamond"/>
          <w:b/>
          <w:sz w:val="22"/>
          <w:szCs w:val="22"/>
          <w:lang w:val="en-GB"/>
        </w:rPr>
        <w:t>Mah</w:t>
      </w:r>
      <w:proofErr w:type="spellEnd"/>
      <w:r w:rsidRPr="000372F1">
        <w:rPr>
          <w:rFonts w:ascii="Garamond" w:hAnsi="Garamond"/>
          <w:b/>
          <w:sz w:val="22"/>
          <w:szCs w:val="22"/>
          <w:lang w:val="en-GB"/>
        </w:rPr>
        <w:t xml:space="preserve"> Noor –</w:t>
      </w:r>
      <w:r w:rsidRPr="00380E34">
        <w:rPr>
          <w:rFonts w:ascii="Garamond" w:hAnsi="Garamond"/>
          <w:b/>
          <w:sz w:val="22"/>
          <w:szCs w:val="22"/>
          <w:lang w:val="en-GB"/>
        </w:rPr>
        <w:t xml:space="preserve"> </w:t>
      </w:r>
      <w:r w:rsidR="00380E34" w:rsidRPr="00380E34">
        <w:rPr>
          <w:rFonts w:ascii="Garamond" w:hAnsi="Garamond"/>
          <w:b/>
          <w:lang w:val="en-US"/>
        </w:rPr>
        <w:t>Partnership for Pastoralists Development Association</w:t>
      </w:r>
      <w:r w:rsidR="00380E34" w:rsidRPr="00380E34">
        <w:rPr>
          <w:rFonts w:ascii="Garamond" w:hAnsi="Garamond"/>
          <w:b/>
          <w:sz w:val="22"/>
          <w:szCs w:val="22"/>
          <w:lang w:val="en-GB"/>
        </w:rPr>
        <w:t xml:space="preserve"> (</w:t>
      </w:r>
      <w:r w:rsidRPr="00380E34">
        <w:rPr>
          <w:rFonts w:ascii="Garamond" w:hAnsi="Garamond"/>
          <w:b/>
          <w:sz w:val="22"/>
          <w:szCs w:val="22"/>
          <w:lang w:val="en-GB"/>
        </w:rPr>
        <w:t>PAPDA</w:t>
      </w:r>
      <w:r w:rsidR="00380E34" w:rsidRPr="00380E34">
        <w:rPr>
          <w:rFonts w:ascii="Garamond" w:hAnsi="Garamond"/>
          <w:b/>
          <w:sz w:val="22"/>
          <w:szCs w:val="22"/>
          <w:lang w:val="en-GB"/>
        </w:rPr>
        <w:t>)</w:t>
      </w:r>
      <w:r w:rsidRPr="000372F1">
        <w:rPr>
          <w:rFonts w:ascii="Garamond" w:hAnsi="Garamond"/>
          <w:sz w:val="22"/>
          <w:szCs w:val="22"/>
          <w:lang w:val="en-GB"/>
        </w:rPr>
        <w:t xml:space="preserve">: </w:t>
      </w:r>
      <w:proofErr w:type="spellStart"/>
      <w:r w:rsidRPr="000372F1">
        <w:rPr>
          <w:rFonts w:ascii="Garamond" w:hAnsi="Garamond"/>
          <w:sz w:val="22"/>
          <w:szCs w:val="22"/>
          <w:lang w:val="en-GB"/>
        </w:rPr>
        <w:t>Adbulqadir</w:t>
      </w:r>
      <w:proofErr w:type="spellEnd"/>
      <w:r w:rsidRPr="000372F1">
        <w:rPr>
          <w:rFonts w:ascii="Garamond" w:hAnsi="Garamond"/>
          <w:sz w:val="22"/>
          <w:szCs w:val="22"/>
          <w:lang w:val="en-GB"/>
        </w:rPr>
        <w:t xml:space="preserve"> presented the </w:t>
      </w:r>
      <w:proofErr w:type="spellStart"/>
      <w:r w:rsidRPr="000372F1">
        <w:rPr>
          <w:rFonts w:ascii="Garamond" w:hAnsi="Garamond"/>
          <w:sz w:val="22"/>
          <w:szCs w:val="22"/>
          <w:lang w:val="en-GB"/>
        </w:rPr>
        <w:t>Guwash</w:t>
      </w:r>
      <w:proofErr w:type="spellEnd"/>
      <w:r w:rsidRPr="000372F1">
        <w:rPr>
          <w:rFonts w:ascii="Garamond" w:hAnsi="Garamond"/>
          <w:sz w:val="22"/>
          <w:szCs w:val="22"/>
          <w:lang w:val="en-GB"/>
        </w:rPr>
        <w:t xml:space="preserve"> project for PAPDA</w:t>
      </w:r>
      <w:r w:rsidR="003910E5">
        <w:rPr>
          <w:rFonts w:ascii="Garamond" w:hAnsi="Garamond"/>
          <w:sz w:val="22"/>
          <w:szCs w:val="22"/>
          <w:lang w:val="en-GB"/>
        </w:rPr>
        <w:t>,</w:t>
      </w:r>
      <w:r w:rsidRPr="000372F1">
        <w:rPr>
          <w:rFonts w:ascii="Garamond" w:hAnsi="Garamond"/>
          <w:sz w:val="22"/>
          <w:szCs w:val="22"/>
          <w:lang w:val="en-GB"/>
        </w:rPr>
        <w:t xml:space="preserve"> a partner of </w:t>
      </w:r>
      <w:proofErr w:type="spellStart"/>
      <w:r w:rsidRPr="000372F1">
        <w:rPr>
          <w:rFonts w:ascii="Garamond" w:hAnsi="Garamond"/>
          <w:sz w:val="22"/>
          <w:szCs w:val="22"/>
          <w:lang w:val="en-GB"/>
        </w:rPr>
        <w:t>Miser</w:t>
      </w:r>
      <w:r w:rsidR="003910E5">
        <w:rPr>
          <w:rFonts w:ascii="Garamond" w:hAnsi="Garamond"/>
          <w:sz w:val="22"/>
          <w:szCs w:val="22"/>
          <w:lang w:val="en-GB"/>
        </w:rPr>
        <w:t>e</w:t>
      </w:r>
      <w:r w:rsidRPr="000372F1">
        <w:rPr>
          <w:rFonts w:ascii="Garamond" w:hAnsi="Garamond"/>
          <w:sz w:val="22"/>
          <w:szCs w:val="22"/>
          <w:lang w:val="en-GB"/>
        </w:rPr>
        <w:t>or</w:t>
      </w:r>
      <w:proofErr w:type="spellEnd"/>
      <w:r w:rsidRPr="000372F1">
        <w:rPr>
          <w:rFonts w:ascii="Garamond" w:hAnsi="Garamond"/>
          <w:sz w:val="22"/>
          <w:szCs w:val="22"/>
          <w:lang w:val="en-GB"/>
        </w:rPr>
        <w:t xml:space="preserve">. The project focuses on improving water usage, quality and quantity for pastoralists in the region, by constructing and drilling boreholes and ponds. The goal is to create community ownership and management to reduce conflicts over resources and increase mobility. </w:t>
      </w:r>
      <w:proofErr w:type="spellStart"/>
      <w:r w:rsidRPr="000372F1">
        <w:rPr>
          <w:rFonts w:ascii="Garamond" w:hAnsi="Garamond"/>
          <w:sz w:val="22"/>
          <w:szCs w:val="22"/>
          <w:lang w:val="en-GB"/>
        </w:rPr>
        <w:t>Adbulqadir</w:t>
      </w:r>
      <w:proofErr w:type="spellEnd"/>
      <w:r w:rsidRPr="000372F1">
        <w:rPr>
          <w:rFonts w:ascii="Garamond" w:hAnsi="Garamond"/>
          <w:sz w:val="22"/>
          <w:szCs w:val="22"/>
          <w:lang w:val="en-GB"/>
        </w:rPr>
        <w:t xml:space="preserve"> also talk</w:t>
      </w:r>
      <w:r w:rsidR="003910E5">
        <w:rPr>
          <w:rFonts w:ascii="Garamond" w:hAnsi="Garamond"/>
          <w:sz w:val="22"/>
          <w:szCs w:val="22"/>
          <w:lang w:val="en-GB"/>
        </w:rPr>
        <w:t>ed</w:t>
      </w:r>
      <w:r w:rsidRPr="000372F1">
        <w:rPr>
          <w:rFonts w:ascii="Garamond" w:hAnsi="Garamond"/>
          <w:sz w:val="22"/>
          <w:szCs w:val="22"/>
          <w:lang w:val="en-GB"/>
        </w:rPr>
        <w:t xml:space="preserve"> about the challenges that NGO</w:t>
      </w:r>
      <w:r w:rsidR="003910E5">
        <w:rPr>
          <w:rFonts w:ascii="Garamond" w:hAnsi="Garamond"/>
          <w:sz w:val="22"/>
          <w:szCs w:val="22"/>
          <w:lang w:val="en-GB"/>
        </w:rPr>
        <w:t>s</w:t>
      </w:r>
      <w:r w:rsidRPr="000372F1">
        <w:rPr>
          <w:rFonts w:ascii="Garamond" w:hAnsi="Garamond"/>
          <w:sz w:val="22"/>
          <w:szCs w:val="22"/>
          <w:lang w:val="en-GB"/>
        </w:rPr>
        <w:t xml:space="preserve"> face in Ethiopia</w:t>
      </w:r>
      <w:r w:rsidR="00C437A5">
        <w:rPr>
          <w:rFonts w:ascii="Garamond" w:hAnsi="Garamond"/>
          <w:sz w:val="22"/>
          <w:szCs w:val="22"/>
          <w:lang w:val="en-GB"/>
        </w:rPr>
        <w:t>,</w:t>
      </w:r>
      <w:r w:rsidRPr="000372F1">
        <w:rPr>
          <w:rFonts w:ascii="Garamond" w:hAnsi="Garamond"/>
          <w:sz w:val="22"/>
          <w:szCs w:val="22"/>
          <w:lang w:val="en-GB"/>
        </w:rPr>
        <w:t xml:space="preserve"> such as daily monitoring.</w:t>
      </w:r>
      <w:r w:rsidR="009A17E5">
        <w:rPr>
          <w:rFonts w:ascii="Garamond" w:hAnsi="Garamond"/>
          <w:sz w:val="22"/>
          <w:szCs w:val="22"/>
          <w:lang w:val="en-GB"/>
        </w:rPr>
        <w:t xml:space="preserve"> </w:t>
      </w:r>
    </w:p>
    <w:p w14:paraId="7521E5CC" w14:textId="77777777" w:rsidR="007A5BDE" w:rsidRDefault="007A5BDE" w:rsidP="004F087B">
      <w:pPr>
        <w:pStyle w:val="Standard1"/>
        <w:spacing w:line="259" w:lineRule="auto"/>
        <w:rPr>
          <w:rFonts w:ascii="Garamond" w:hAnsi="Garamond"/>
          <w:sz w:val="22"/>
          <w:szCs w:val="22"/>
          <w:lang w:val="en-GB"/>
        </w:rPr>
      </w:pPr>
    </w:p>
    <w:p w14:paraId="4040757E" w14:textId="77777777" w:rsidR="00934F61" w:rsidRPr="000372F1" w:rsidRDefault="00934F61" w:rsidP="004F087B">
      <w:pPr>
        <w:pStyle w:val="Standard1"/>
        <w:spacing w:line="259" w:lineRule="auto"/>
        <w:rPr>
          <w:rFonts w:ascii="Garamond" w:hAnsi="Garamond"/>
          <w:sz w:val="22"/>
          <w:szCs w:val="22"/>
          <w:lang w:val="en-GB"/>
        </w:rPr>
      </w:pPr>
    </w:p>
    <w:p w14:paraId="3079B7B3" w14:textId="3126D774" w:rsidR="007A5BDE" w:rsidRDefault="00416204" w:rsidP="004F087B">
      <w:pPr>
        <w:pStyle w:val="Textbody"/>
        <w:numPr>
          <w:ilvl w:val="0"/>
          <w:numId w:val="9"/>
        </w:numPr>
        <w:spacing w:after="0" w:line="259" w:lineRule="auto"/>
        <w:rPr>
          <w:rFonts w:ascii="Garamond" w:hAnsi="Garamond"/>
          <w:sz w:val="22"/>
          <w:szCs w:val="22"/>
        </w:rPr>
      </w:pPr>
      <w:proofErr w:type="spellStart"/>
      <w:r w:rsidRPr="000372F1">
        <w:rPr>
          <w:rFonts w:ascii="Garamond" w:hAnsi="Garamond"/>
          <w:b/>
          <w:sz w:val="22"/>
          <w:szCs w:val="22"/>
          <w:lang w:val="en-GB"/>
        </w:rPr>
        <w:t>Tebanyang</w:t>
      </w:r>
      <w:proofErr w:type="spellEnd"/>
      <w:r w:rsidRPr="000372F1">
        <w:rPr>
          <w:rFonts w:ascii="Garamond" w:hAnsi="Garamond"/>
          <w:b/>
          <w:sz w:val="22"/>
          <w:szCs w:val="22"/>
          <w:lang w:val="en-GB"/>
        </w:rPr>
        <w:t xml:space="preserve"> Emmanuel </w:t>
      </w:r>
      <w:r w:rsidR="00C437A5">
        <w:rPr>
          <w:rFonts w:ascii="Garamond" w:hAnsi="Garamond"/>
          <w:b/>
          <w:sz w:val="22"/>
          <w:szCs w:val="22"/>
          <w:lang w:val="en-GB"/>
        </w:rPr>
        <w:t>– Karamoja Development Forum (KD</w:t>
      </w:r>
      <w:r w:rsidRPr="000372F1">
        <w:rPr>
          <w:rFonts w:ascii="Garamond" w:hAnsi="Garamond"/>
          <w:b/>
          <w:sz w:val="22"/>
          <w:szCs w:val="22"/>
          <w:lang w:val="en-GB"/>
        </w:rPr>
        <w:t>F)</w:t>
      </w:r>
      <w:r w:rsidRPr="000372F1">
        <w:rPr>
          <w:rFonts w:ascii="Garamond" w:hAnsi="Garamond"/>
          <w:sz w:val="22"/>
          <w:szCs w:val="22"/>
          <w:lang w:val="en-GB"/>
        </w:rPr>
        <w:t xml:space="preserve">: </w:t>
      </w:r>
      <w:r w:rsidR="00C437A5">
        <w:rPr>
          <w:rFonts w:ascii="Garamond" w:hAnsi="Garamond"/>
          <w:sz w:val="22"/>
          <w:szCs w:val="22"/>
          <w:lang w:val="en-GB"/>
        </w:rPr>
        <w:t>KD</w:t>
      </w:r>
      <w:r>
        <w:rPr>
          <w:rFonts w:ascii="Garamond" w:hAnsi="Garamond"/>
          <w:sz w:val="22"/>
          <w:szCs w:val="22"/>
          <w:lang w:val="en-GB"/>
        </w:rPr>
        <w:t xml:space="preserve">F focuses on land, pastoralism and governance in the region of Karamoja, Uganda. </w:t>
      </w:r>
      <w:proofErr w:type="spellStart"/>
      <w:r>
        <w:rPr>
          <w:rFonts w:ascii="Garamond" w:hAnsi="Garamond"/>
          <w:sz w:val="22"/>
          <w:szCs w:val="22"/>
          <w:lang w:val="en-GB"/>
        </w:rPr>
        <w:t>Teba</w:t>
      </w:r>
      <w:proofErr w:type="spellEnd"/>
      <w:r>
        <w:rPr>
          <w:rFonts w:ascii="Garamond" w:hAnsi="Garamond"/>
          <w:sz w:val="22"/>
          <w:szCs w:val="22"/>
          <w:lang w:val="en-GB"/>
        </w:rPr>
        <w:t xml:space="preserve"> quickly presented the objectives and the challenges that pastoralists face in Uganda. The biggest threat is the determination of the government to abolish pastoralism through forced settlement and/or land privatisation. </w:t>
      </w:r>
      <w:proofErr w:type="spellStart"/>
      <w:r>
        <w:rPr>
          <w:rFonts w:ascii="Garamond" w:hAnsi="Garamond"/>
          <w:sz w:val="22"/>
          <w:szCs w:val="22"/>
          <w:lang w:val="en-GB"/>
        </w:rPr>
        <w:t>KdF</w:t>
      </w:r>
      <w:proofErr w:type="spellEnd"/>
      <w:r>
        <w:rPr>
          <w:rFonts w:ascii="Garamond" w:hAnsi="Garamond"/>
          <w:sz w:val="22"/>
          <w:szCs w:val="22"/>
          <w:lang w:val="en-GB"/>
        </w:rPr>
        <w:t xml:space="preserve"> aims at advocating </w:t>
      </w:r>
      <w:r w:rsidR="003910E5">
        <w:rPr>
          <w:rFonts w:ascii="Garamond" w:hAnsi="Garamond"/>
          <w:sz w:val="22"/>
          <w:szCs w:val="22"/>
          <w:lang w:val="en-GB"/>
        </w:rPr>
        <w:t xml:space="preserve">for </w:t>
      </w:r>
      <w:r>
        <w:rPr>
          <w:rFonts w:ascii="Garamond" w:hAnsi="Garamond"/>
          <w:sz w:val="22"/>
          <w:szCs w:val="22"/>
          <w:lang w:val="en-GB"/>
        </w:rPr>
        <w:t>the pastoralist way of life but also improving pastoralists’ communication through phones and access to local markets.</w:t>
      </w:r>
      <w:r w:rsidRPr="000372F1">
        <w:rPr>
          <w:rFonts w:ascii="Garamond" w:hAnsi="Garamond"/>
          <w:sz w:val="22"/>
          <w:szCs w:val="22"/>
          <w:lang w:val="en-GB"/>
        </w:rPr>
        <w:t xml:space="preserve"> </w:t>
      </w:r>
      <w:r>
        <w:rPr>
          <w:rFonts w:ascii="Garamond" w:hAnsi="Garamond"/>
          <w:sz w:val="22"/>
          <w:szCs w:val="22"/>
        </w:rPr>
        <w:t xml:space="preserve">You can find his </w:t>
      </w:r>
      <w:r w:rsidRPr="009A17E5">
        <w:rPr>
          <w:rFonts w:ascii="Garamond" w:hAnsi="Garamond"/>
          <w:sz w:val="22"/>
          <w:szCs w:val="22"/>
        </w:rPr>
        <w:t xml:space="preserve">presentation </w:t>
      </w:r>
      <w:hyperlink r:id="rId17" w:history="1">
        <w:r w:rsidRPr="009A17E5">
          <w:rPr>
            <w:rFonts w:ascii="Garamond" w:hAnsi="Garamond"/>
            <w:b/>
            <w:color w:val="5B9BD5" w:themeColor="accent1"/>
            <w:sz w:val="22"/>
            <w:szCs w:val="22"/>
            <w:u w:val="single"/>
          </w:rPr>
          <w:t>here</w:t>
        </w:r>
      </w:hyperlink>
      <w:r w:rsidRPr="009A17E5">
        <w:rPr>
          <w:rFonts w:ascii="Garamond" w:hAnsi="Garamond"/>
          <w:b/>
          <w:color w:val="5B9BD5" w:themeColor="accent1"/>
          <w:sz w:val="22"/>
          <w:szCs w:val="22"/>
          <w:u w:val="single"/>
        </w:rPr>
        <w:t>.</w:t>
      </w:r>
    </w:p>
    <w:p w14:paraId="488919C8" w14:textId="77777777" w:rsidR="007A5BDE" w:rsidRDefault="007A5BDE" w:rsidP="004F087B">
      <w:pPr>
        <w:pStyle w:val="Standard1"/>
        <w:spacing w:line="259" w:lineRule="auto"/>
        <w:rPr>
          <w:rFonts w:ascii="Garamond" w:hAnsi="Garamond"/>
          <w:sz w:val="22"/>
          <w:szCs w:val="22"/>
        </w:rPr>
      </w:pPr>
    </w:p>
    <w:p w14:paraId="4EAED9A2" w14:textId="0AC62448" w:rsidR="007A5BDE" w:rsidRPr="00644F8A" w:rsidRDefault="00416204" w:rsidP="004F087B">
      <w:pPr>
        <w:pStyle w:val="Textbody"/>
        <w:numPr>
          <w:ilvl w:val="0"/>
          <w:numId w:val="9"/>
        </w:numPr>
        <w:spacing w:after="0" w:line="259" w:lineRule="auto"/>
        <w:rPr>
          <w:rFonts w:ascii="Garamond" w:hAnsi="Garamond"/>
          <w:sz w:val="22"/>
          <w:szCs w:val="22"/>
          <w:lang w:val="en-GB"/>
        </w:rPr>
      </w:pPr>
      <w:r w:rsidRPr="000372F1">
        <w:rPr>
          <w:rFonts w:ascii="Garamond" w:hAnsi="Garamond"/>
          <w:b/>
          <w:sz w:val="22"/>
          <w:szCs w:val="22"/>
          <w:lang w:val="en-GB"/>
        </w:rPr>
        <w:t>Paine Mako –</w:t>
      </w:r>
      <w:r w:rsidRPr="00934F61">
        <w:rPr>
          <w:rFonts w:ascii="Garamond" w:hAnsi="Garamond"/>
          <w:b/>
          <w:sz w:val="22"/>
          <w:szCs w:val="22"/>
          <w:lang w:val="en-GB"/>
        </w:rPr>
        <w:t xml:space="preserve"> </w:t>
      </w:r>
      <w:proofErr w:type="spellStart"/>
      <w:r w:rsidR="00934F61" w:rsidRPr="00934F61">
        <w:rPr>
          <w:rFonts w:ascii="Garamond" w:hAnsi="Garamond"/>
          <w:b/>
          <w:sz w:val="22"/>
          <w:szCs w:val="22"/>
          <w:lang w:val="en-GB"/>
        </w:rPr>
        <w:t>Ujamaa</w:t>
      </w:r>
      <w:proofErr w:type="spellEnd"/>
      <w:r w:rsidR="00934F61" w:rsidRPr="00934F61">
        <w:rPr>
          <w:rFonts w:ascii="Garamond" w:hAnsi="Garamond"/>
          <w:b/>
          <w:sz w:val="22"/>
          <w:szCs w:val="22"/>
          <w:lang w:val="en-GB"/>
        </w:rPr>
        <w:t xml:space="preserve"> Community Resource Team </w:t>
      </w:r>
      <w:r w:rsidR="00934F61">
        <w:rPr>
          <w:rFonts w:ascii="Garamond" w:hAnsi="Garamond"/>
          <w:b/>
          <w:sz w:val="22"/>
          <w:szCs w:val="22"/>
          <w:lang w:val="en-GB"/>
        </w:rPr>
        <w:t>(</w:t>
      </w:r>
      <w:r w:rsidRPr="000372F1">
        <w:rPr>
          <w:rFonts w:ascii="Garamond" w:hAnsi="Garamond"/>
          <w:b/>
          <w:sz w:val="22"/>
          <w:szCs w:val="22"/>
          <w:lang w:val="en-GB"/>
        </w:rPr>
        <w:t>UCRT</w:t>
      </w:r>
      <w:r w:rsidR="00934F61">
        <w:rPr>
          <w:rFonts w:ascii="Garamond" w:hAnsi="Garamond"/>
          <w:b/>
          <w:sz w:val="22"/>
          <w:szCs w:val="22"/>
          <w:lang w:val="en-GB"/>
        </w:rPr>
        <w:t>)</w:t>
      </w:r>
      <w:r w:rsidRPr="000372F1">
        <w:rPr>
          <w:rFonts w:ascii="Garamond" w:hAnsi="Garamond"/>
          <w:sz w:val="22"/>
          <w:szCs w:val="22"/>
          <w:lang w:val="en-GB"/>
        </w:rPr>
        <w:t xml:space="preserve">: Another country represented at the AGM was </w:t>
      </w:r>
      <w:r>
        <w:rPr>
          <w:rFonts w:ascii="Garamond" w:hAnsi="Garamond"/>
          <w:sz w:val="22"/>
          <w:szCs w:val="22"/>
          <w:lang w:val="en-GB"/>
        </w:rPr>
        <w:t xml:space="preserve">Tanzania with the </w:t>
      </w:r>
      <w:r w:rsidR="00934F61">
        <w:rPr>
          <w:rFonts w:ascii="Garamond" w:hAnsi="Garamond"/>
          <w:sz w:val="22"/>
          <w:szCs w:val="22"/>
          <w:lang w:val="en-GB"/>
        </w:rPr>
        <w:t>UCRT,</w:t>
      </w:r>
      <w:r>
        <w:rPr>
          <w:rFonts w:ascii="Garamond" w:hAnsi="Garamond"/>
          <w:sz w:val="22"/>
          <w:szCs w:val="22"/>
          <w:lang w:val="en-GB"/>
        </w:rPr>
        <w:t xml:space="preserve"> </w:t>
      </w:r>
      <w:r w:rsidRPr="000372F1">
        <w:rPr>
          <w:rFonts w:ascii="Garamond" w:hAnsi="Garamond"/>
          <w:sz w:val="22"/>
          <w:szCs w:val="22"/>
          <w:lang w:val="en-GB"/>
        </w:rPr>
        <w:t xml:space="preserve">working </w:t>
      </w:r>
      <w:r w:rsidR="001B54C4">
        <w:rPr>
          <w:rFonts w:ascii="Garamond" w:hAnsi="Garamond"/>
          <w:sz w:val="22"/>
          <w:szCs w:val="22"/>
          <w:lang w:val="en-GB"/>
        </w:rPr>
        <w:t>i</w:t>
      </w:r>
      <w:r w:rsidRPr="000372F1">
        <w:rPr>
          <w:rFonts w:ascii="Garamond" w:hAnsi="Garamond"/>
          <w:sz w:val="22"/>
          <w:szCs w:val="22"/>
          <w:lang w:val="en-GB"/>
        </w:rPr>
        <w:t xml:space="preserve">n eight districts. The core goals of the NGO are securing community land rights, developing institutions, strengthening </w:t>
      </w:r>
      <w:r w:rsidR="001B54C4">
        <w:rPr>
          <w:rFonts w:ascii="Garamond" w:hAnsi="Garamond"/>
          <w:sz w:val="22"/>
          <w:szCs w:val="22"/>
          <w:lang w:val="en-GB"/>
        </w:rPr>
        <w:t>resource</w:t>
      </w:r>
      <w:r w:rsidRPr="000372F1">
        <w:rPr>
          <w:rFonts w:ascii="Garamond" w:hAnsi="Garamond"/>
          <w:sz w:val="22"/>
          <w:szCs w:val="22"/>
          <w:lang w:val="en-GB"/>
        </w:rPr>
        <w:t xml:space="preserve"> management, increasing opportunities and improving social empowerment and equality. Paine presented rapidly two projects of the UCRT: Maisha Bora and Land Enhancing Governance for Economic Development. Both projects focus on securing grazing lands for </w:t>
      </w:r>
      <w:r w:rsidRPr="009A17E5">
        <w:rPr>
          <w:rFonts w:ascii="Garamond" w:hAnsi="Garamond"/>
          <w:sz w:val="22"/>
          <w:szCs w:val="22"/>
          <w:lang w:val="en-GB"/>
        </w:rPr>
        <w:t>pastoralists</w:t>
      </w:r>
      <w:r w:rsidR="001B54C4">
        <w:rPr>
          <w:rFonts w:ascii="Garamond" w:hAnsi="Garamond"/>
          <w:sz w:val="22"/>
          <w:szCs w:val="22"/>
          <w:lang w:val="en-GB"/>
        </w:rPr>
        <w:t>,</w:t>
      </w:r>
      <w:r w:rsidRPr="009A17E5">
        <w:rPr>
          <w:rFonts w:ascii="Garamond" w:hAnsi="Garamond"/>
          <w:sz w:val="22"/>
          <w:szCs w:val="22"/>
          <w:lang w:val="en-GB"/>
        </w:rPr>
        <w:t xml:space="preserve"> who are in danger </w:t>
      </w:r>
      <w:r w:rsidR="001B54C4">
        <w:rPr>
          <w:rFonts w:ascii="Garamond" w:hAnsi="Garamond"/>
          <w:sz w:val="22"/>
          <w:szCs w:val="22"/>
          <w:lang w:val="en-GB"/>
        </w:rPr>
        <w:t>from</w:t>
      </w:r>
      <w:r w:rsidRPr="009A17E5">
        <w:rPr>
          <w:rFonts w:ascii="Garamond" w:hAnsi="Garamond"/>
          <w:sz w:val="22"/>
          <w:szCs w:val="22"/>
          <w:lang w:val="en-GB"/>
        </w:rPr>
        <w:t xml:space="preserve"> land grabbing, long</w:t>
      </w:r>
      <w:r w:rsidR="001B54C4">
        <w:rPr>
          <w:rFonts w:ascii="Garamond" w:hAnsi="Garamond"/>
          <w:sz w:val="22"/>
          <w:szCs w:val="22"/>
          <w:lang w:val="en-GB"/>
        </w:rPr>
        <w:t>-</w:t>
      </w:r>
      <w:r w:rsidRPr="009A17E5">
        <w:rPr>
          <w:rFonts w:ascii="Garamond" w:hAnsi="Garamond"/>
          <w:sz w:val="22"/>
          <w:szCs w:val="22"/>
          <w:lang w:val="en-GB"/>
        </w:rPr>
        <w:t xml:space="preserve">term conflicts and new wildlife corridor policies. </w:t>
      </w:r>
      <w:r w:rsidRPr="00644F8A">
        <w:rPr>
          <w:rFonts w:ascii="Garamond" w:hAnsi="Garamond"/>
          <w:sz w:val="22"/>
          <w:szCs w:val="22"/>
          <w:lang w:val="en-GB"/>
        </w:rPr>
        <w:t>You can find her presentation</w:t>
      </w:r>
      <w:r w:rsidR="00644F8A" w:rsidRPr="00644F8A">
        <w:rPr>
          <w:rFonts w:ascii="Garamond" w:hAnsi="Garamond"/>
          <w:sz w:val="22"/>
          <w:szCs w:val="22"/>
          <w:lang w:val="en-GB"/>
        </w:rPr>
        <w:t xml:space="preserve"> </w:t>
      </w:r>
      <w:hyperlink r:id="rId18" w:history="1">
        <w:r w:rsidR="00644F8A" w:rsidRPr="00644F8A">
          <w:rPr>
            <w:rStyle w:val="Link"/>
            <w:rFonts w:ascii="Garamond" w:hAnsi="Garamond"/>
            <w:sz w:val="22"/>
            <w:szCs w:val="22"/>
            <w:lang w:val="en-GB"/>
          </w:rPr>
          <w:t>here</w:t>
        </w:r>
      </w:hyperlink>
      <w:r w:rsidR="00644F8A" w:rsidRPr="00644F8A">
        <w:rPr>
          <w:rFonts w:ascii="Garamond" w:hAnsi="Garamond"/>
          <w:sz w:val="22"/>
          <w:szCs w:val="22"/>
          <w:lang w:val="en-GB"/>
        </w:rPr>
        <w:t>.</w:t>
      </w:r>
      <w:r w:rsidRPr="00644F8A">
        <w:rPr>
          <w:rFonts w:ascii="Garamond" w:hAnsi="Garamond"/>
          <w:sz w:val="22"/>
          <w:szCs w:val="22"/>
          <w:lang w:val="en-GB"/>
        </w:rPr>
        <w:t xml:space="preserve"> </w:t>
      </w:r>
    </w:p>
    <w:p w14:paraId="24DFFCBC" w14:textId="77777777" w:rsidR="007A5BDE" w:rsidRPr="00644F8A" w:rsidRDefault="007A5BDE" w:rsidP="004F087B">
      <w:pPr>
        <w:pStyle w:val="Standard1"/>
        <w:spacing w:line="259" w:lineRule="auto"/>
        <w:rPr>
          <w:rFonts w:ascii="Garamond" w:hAnsi="Garamond"/>
          <w:sz w:val="22"/>
          <w:szCs w:val="22"/>
          <w:lang w:val="en-GB"/>
        </w:rPr>
      </w:pPr>
    </w:p>
    <w:p w14:paraId="3FEF8CD1" w14:textId="200E21F5" w:rsidR="007A5BDE" w:rsidRPr="00644F8A" w:rsidRDefault="00416204" w:rsidP="004F087B">
      <w:pPr>
        <w:pStyle w:val="Textbody"/>
        <w:numPr>
          <w:ilvl w:val="0"/>
          <w:numId w:val="9"/>
        </w:numPr>
        <w:spacing w:after="0" w:line="259" w:lineRule="auto"/>
        <w:rPr>
          <w:rFonts w:ascii="Garamond" w:hAnsi="Garamond"/>
          <w:sz w:val="22"/>
          <w:szCs w:val="22"/>
          <w:lang w:val="en-GB"/>
        </w:rPr>
      </w:pPr>
      <w:r w:rsidRPr="000372F1">
        <w:rPr>
          <w:rFonts w:ascii="Garamond" w:hAnsi="Garamond"/>
          <w:b/>
          <w:sz w:val="22"/>
          <w:szCs w:val="22"/>
          <w:lang w:val="en-GB"/>
        </w:rPr>
        <w:t xml:space="preserve">Alemayehu </w:t>
      </w:r>
      <w:proofErr w:type="spellStart"/>
      <w:r w:rsidRPr="000372F1">
        <w:rPr>
          <w:rFonts w:ascii="Garamond" w:hAnsi="Garamond"/>
          <w:b/>
          <w:sz w:val="22"/>
          <w:szCs w:val="22"/>
          <w:lang w:val="en-GB"/>
        </w:rPr>
        <w:t>Kasaye</w:t>
      </w:r>
      <w:proofErr w:type="spellEnd"/>
      <w:r w:rsidRPr="000372F1">
        <w:rPr>
          <w:rFonts w:ascii="Garamond" w:hAnsi="Garamond"/>
          <w:b/>
          <w:sz w:val="22"/>
          <w:szCs w:val="22"/>
          <w:lang w:val="en-GB"/>
        </w:rPr>
        <w:t xml:space="preserve"> </w:t>
      </w:r>
      <w:proofErr w:type="spellStart"/>
      <w:r w:rsidRPr="000372F1">
        <w:rPr>
          <w:rFonts w:ascii="Garamond" w:hAnsi="Garamond"/>
          <w:b/>
          <w:sz w:val="22"/>
          <w:szCs w:val="22"/>
          <w:lang w:val="en-GB"/>
        </w:rPr>
        <w:t>Tegene</w:t>
      </w:r>
      <w:proofErr w:type="spellEnd"/>
      <w:r w:rsidRPr="000372F1">
        <w:rPr>
          <w:rFonts w:ascii="Garamond" w:hAnsi="Garamond"/>
          <w:b/>
          <w:sz w:val="22"/>
          <w:szCs w:val="22"/>
          <w:lang w:val="en-GB"/>
        </w:rPr>
        <w:t xml:space="preserve"> –</w:t>
      </w:r>
      <w:r w:rsidRPr="00934F61">
        <w:rPr>
          <w:rFonts w:ascii="Garamond" w:hAnsi="Garamond"/>
          <w:b/>
          <w:sz w:val="22"/>
          <w:szCs w:val="22"/>
          <w:lang w:val="en-GB"/>
        </w:rPr>
        <w:t xml:space="preserve"> </w:t>
      </w:r>
      <w:r w:rsidR="00934F61" w:rsidRPr="00934F61">
        <w:rPr>
          <w:rFonts w:ascii="Garamond" w:hAnsi="Garamond"/>
          <w:b/>
          <w:sz w:val="22"/>
          <w:szCs w:val="22"/>
          <w:lang w:val="en-GB"/>
        </w:rPr>
        <w:t>Partners to Rural Development (</w:t>
      </w:r>
      <w:r w:rsidRPr="000372F1">
        <w:rPr>
          <w:rFonts w:ascii="Garamond" w:hAnsi="Garamond"/>
          <w:b/>
          <w:sz w:val="22"/>
          <w:szCs w:val="22"/>
          <w:lang w:val="en-GB"/>
        </w:rPr>
        <w:t>PARD</w:t>
      </w:r>
      <w:r w:rsidR="00934F61">
        <w:rPr>
          <w:rFonts w:ascii="Garamond" w:hAnsi="Garamond"/>
          <w:b/>
          <w:sz w:val="22"/>
          <w:szCs w:val="22"/>
          <w:lang w:val="en-GB"/>
        </w:rPr>
        <w:t>)</w:t>
      </w:r>
      <w:r w:rsidRPr="000372F1">
        <w:rPr>
          <w:rFonts w:ascii="Garamond" w:hAnsi="Garamond"/>
          <w:sz w:val="22"/>
          <w:szCs w:val="22"/>
          <w:lang w:val="en-GB"/>
        </w:rPr>
        <w:t xml:space="preserve">: </w:t>
      </w:r>
      <w:proofErr w:type="spellStart"/>
      <w:r w:rsidRPr="000372F1">
        <w:rPr>
          <w:rFonts w:ascii="Garamond" w:hAnsi="Garamond"/>
          <w:sz w:val="22"/>
          <w:szCs w:val="22"/>
          <w:lang w:val="en-GB"/>
        </w:rPr>
        <w:t>Tegene</w:t>
      </w:r>
      <w:proofErr w:type="spellEnd"/>
      <w:r w:rsidRPr="000372F1">
        <w:rPr>
          <w:rFonts w:ascii="Garamond" w:hAnsi="Garamond"/>
          <w:sz w:val="22"/>
          <w:szCs w:val="22"/>
          <w:lang w:val="en-GB"/>
        </w:rPr>
        <w:t xml:space="preserve"> works for the Pastoral Development </w:t>
      </w:r>
      <w:r w:rsidR="001B54C4">
        <w:rPr>
          <w:rFonts w:ascii="Garamond" w:hAnsi="Garamond"/>
          <w:sz w:val="22"/>
          <w:szCs w:val="22"/>
          <w:lang w:val="en-GB"/>
        </w:rPr>
        <w:t>unit</w:t>
      </w:r>
      <w:r w:rsidRPr="000372F1">
        <w:rPr>
          <w:rFonts w:ascii="Garamond" w:hAnsi="Garamond"/>
          <w:sz w:val="22"/>
          <w:szCs w:val="22"/>
          <w:lang w:val="en-GB"/>
        </w:rPr>
        <w:t xml:space="preserve"> of </w:t>
      </w:r>
      <w:r w:rsidR="00934F61">
        <w:rPr>
          <w:rFonts w:ascii="Garamond" w:hAnsi="Garamond"/>
          <w:sz w:val="22"/>
          <w:szCs w:val="22"/>
          <w:lang w:val="en-GB"/>
        </w:rPr>
        <w:t xml:space="preserve">PARD, a partner of </w:t>
      </w:r>
      <w:proofErr w:type="spellStart"/>
      <w:r w:rsidR="00934F61">
        <w:rPr>
          <w:rFonts w:ascii="Garamond" w:hAnsi="Garamond"/>
          <w:sz w:val="22"/>
          <w:szCs w:val="22"/>
          <w:lang w:val="en-GB"/>
        </w:rPr>
        <w:t>Misereor</w:t>
      </w:r>
      <w:proofErr w:type="spellEnd"/>
      <w:r w:rsidRPr="000372F1">
        <w:rPr>
          <w:rFonts w:ascii="Garamond" w:hAnsi="Garamond"/>
          <w:sz w:val="22"/>
          <w:szCs w:val="22"/>
          <w:lang w:val="en-GB"/>
        </w:rPr>
        <w:t xml:space="preserve">. The presentation focused on the projects in the Afar </w:t>
      </w:r>
      <w:r w:rsidR="001B54C4">
        <w:rPr>
          <w:rFonts w:ascii="Garamond" w:hAnsi="Garamond"/>
          <w:sz w:val="22"/>
          <w:szCs w:val="22"/>
          <w:lang w:val="en-GB"/>
        </w:rPr>
        <w:t>R</w:t>
      </w:r>
      <w:r w:rsidRPr="000372F1">
        <w:rPr>
          <w:rFonts w:ascii="Garamond" w:hAnsi="Garamond"/>
          <w:sz w:val="22"/>
          <w:szCs w:val="22"/>
          <w:lang w:val="en-GB"/>
        </w:rPr>
        <w:t>egion of Ethiopia</w:t>
      </w:r>
      <w:r w:rsidR="001B54C4">
        <w:rPr>
          <w:rFonts w:ascii="Garamond" w:hAnsi="Garamond"/>
          <w:sz w:val="22"/>
          <w:szCs w:val="22"/>
          <w:lang w:val="en-GB"/>
        </w:rPr>
        <w:t>,</w:t>
      </w:r>
      <w:r w:rsidRPr="000372F1">
        <w:rPr>
          <w:rFonts w:ascii="Garamond" w:hAnsi="Garamond"/>
          <w:sz w:val="22"/>
          <w:szCs w:val="22"/>
          <w:lang w:val="en-GB"/>
        </w:rPr>
        <w:t xml:space="preserve"> deal</w:t>
      </w:r>
      <w:r w:rsidR="001B54C4">
        <w:rPr>
          <w:rFonts w:ascii="Garamond" w:hAnsi="Garamond"/>
          <w:sz w:val="22"/>
          <w:szCs w:val="22"/>
          <w:lang w:val="en-GB"/>
        </w:rPr>
        <w:t>ing</w:t>
      </w:r>
      <w:r w:rsidRPr="000372F1">
        <w:rPr>
          <w:rFonts w:ascii="Garamond" w:hAnsi="Garamond"/>
          <w:sz w:val="22"/>
          <w:szCs w:val="22"/>
          <w:lang w:val="en-GB"/>
        </w:rPr>
        <w:t xml:space="preserve"> with land</w:t>
      </w:r>
      <w:r w:rsidR="001B54C4">
        <w:rPr>
          <w:rFonts w:ascii="Garamond" w:hAnsi="Garamond"/>
          <w:sz w:val="22"/>
          <w:szCs w:val="22"/>
          <w:lang w:val="en-GB"/>
        </w:rPr>
        <w:t>-</w:t>
      </w:r>
      <w:r w:rsidRPr="000372F1">
        <w:rPr>
          <w:rFonts w:ascii="Garamond" w:hAnsi="Garamond"/>
          <w:sz w:val="22"/>
          <w:szCs w:val="22"/>
          <w:lang w:val="en-GB"/>
        </w:rPr>
        <w:t xml:space="preserve">use problems, conflicts, deforestation, </w:t>
      </w:r>
      <w:proofErr w:type="spellStart"/>
      <w:r w:rsidRPr="000372F1">
        <w:rPr>
          <w:rFonts w:ascii="Garamond" w:hAnsi="Garamond"/>
          <w:sz w:val="22"/>
          <w:szCs w:val="22"/>
          <w:lang w:val="en-GB"/>
        </w:rPr>
        <w:t>prosopis</w:t>
      </w:r>
      <w:proofErr w:type="spellEnd"/>
      <w:r w:rsidRPr="000372F1">
        <w:rPr>
          <w:rFonts w:ascii="Garamond" w:hAnsi="Garamond"/>
          <w:sz w:val="22"/>
          <w:szCs w:val="22"/>
          <w:lang w:val="en-GB"/>
        </w:rPr>
        <w:t xml:space="preserve"> invasion and poor resource management. </w:t>
      </w:r>
      <w:r w:rsidRPr="00644F8A">
        <w:rPr>
          <w:rFonts w:ascii="Garamond" w:hAnsi="Garamond"/>
          <w:sz w:val="22"/>
          <w:szCs w:val="22"/>
          <w:lang w:val="en-GB"/>
        </w:rPr>
        <w:t>You can find his presentation</w:t>
      </w:r>
      <w:r w:rsidR="00644F8A" w:rsidRPr="00644F8A">
        <w:rPr>
          <w:rFonts w:ascii="Garamond" w:hAnsi="Garamond"/>
          <w:sz w:val="22"/>
          <w:szCs w:val="22"/>
          <w:lang w:val="en-GB"/>
        </w:rPr>
        <w:t xml:space="preserve"> </w:t>
      </w:r>
      <w:hyperlink r:id="rId19" w:history="1">
        <w:r w:rsidR="00644F8A" w:rsidRPr="00644F8A">
          <w:rPr>
            <w:rStyle w:val="Link"/>
            <w:rFonts w:ascii="Garamond" w:hAnsi="Garamond"/>
            <w:sz w:val="22"/>
            <w:szCs w:val="22"/>
            <w:lang w:val="en-GB"/>
          </w:rPr>
          <w:t>here</w:t>
        </w:r>
      </w:hyperlink>
      <w:r w:rsidR="00644F8A" w:rsidRPr="00644F8A">
        <w:rPr>
          <w:rFonts w:ascii="Garamond" w:hAnsi="Garamond"/>
          <w:sz w:val="22"/>
          <w:szCs w:val="22"/>
          <w:lang w:val="en-GB"/>
        </w:rPr>
        <w:t>.</w:t>
      </w:r>
      <w:r w:rsidR="00644F8A">
        <w:rPr>
          <w:rFonts w:ascii="Garamond" w:hAnsi="Garamond"/>
          <w:sz w:val="22"/>
          <w:szCs w:val="22"/>
          <w:lang w:val="en-GB"/>
        </w:rPr>
        <w:t xml:space="preserve"> </w:t>
      </w:r>
    </w:p>
    <w:p w14:paraId="63FA0391" w14:textId="77777777" w:rsidR="007A5BDE" w:rsidRPr="00644F8A" w:rsidRDefault="007A5BDE" w:rsidP="004F087B">
      <w:pPr>
        <w:pStyle w:val="Standard1"/>
        <w:spacing w:line="259" w:lineRule="auto"/>
        <w:rPr>
          <w:rFonts w:ascii="Garamond" w:hAnsi="Garamond"/>
          <w:sz w:val="22"/>
          <w:szCs w:val="22"/>
          <w:lang w:val="en-GB"/>
        </w:rPr>
      </w:pPr>
    </w:p>
    <w:p w14:paraId="0967C31F" w14:textId="6A8708B6" w:rsidR="007A5BDE" w:rsidRPr="000372F1" w:rsidRDefault="00416204" w:rsidP="004F087B">
      <w:pPr>
        <w:pStyle w:val="Textbody"/>
        <w:numPr>
          <w:ilvl w:val="0"/>
          <w:numId w:val="9"/>
        </w:numPr>
        <w:spacing w:after="0" w:line="259" w:lineRule="auto"/>
        <w:rPr>
          <w:rFonts w:ascii="Garamond" w:hAnsi="Garamond"/>
          <w:sz w:val="22"/>
          <w:szCs w:val="22"/>
          <w:lang w:val="en-GB"/>
        </w:rPr>
      </w:pPr>
      <w:proofErr w:type="spellStart"/>
      <w:r w:rsidRPr="000372F1">
        <w:rPr>
          <w:rFonts w:ascii="Garamond" w:hAnsi="Garamond"/>
          <w:b/>
          <w:sz w:val="22"/>
          <w:szCs w:val="22"/>
          <w:lang w:val="en-GB"/>
        </w:rPr>
        <w:t>Harma</w:t>
      </w:r>
      <w:proofErr w:type="spellEnd"/>
      <w:r w:rsidRPr="000372F1">
        <w:rPr>
          <w:rFonts w:ascii="Garamond" w:hAnsi="Garamond"/>
          <w:b/>
          <w:sz w:val="22"/>
          <w:szCs w:val="22"/>
          <w:lang w:val="en-GB"/>
        </w:rPr>
        <w:t xml:space="preserve"> </w:t>
      </w:r>
      <w:proofErr w:type="spellStart"/>
      <w:r w:rsidRPr="000372F1">
        <w:rPr>
          <w:rFonts w:ascii="Garamond" w:hAnsi="Garamond"/>
          <w:b/>
          <w:sz w:val="22"/>
          <w:szCs w:val="22"/>
          <w:lang w:val="en-GB"/>
        </w:rPr>
        <w:t>Rademaker</w:t>
      </w:r>
      <w:proofErr w:type="spellEnd"/>
      <w:r w:rsidRPr="000372F1">
        <w:rPr>
          <w:rFonts w:ascii="Garamond" w:hAnsi="Garamond"/>
          <w:b/>
          <w:sz w:val="22"/>
          <w:szCs w:val="22"/>
          <w:lang w:val="en-GB"/>
        </w:rPr>
        <w:t xml:space="preserve"> – Cordaid</w:t>
      </w:r>
      <w:r w:rsidRPr="000372F1">
        <w:rPr>
          <w:rFonts w:ascii="Garamond" w:hAnsi="Garamond"/>
          <w:sz w:val="22"/>
          <w:szCs w:val="22"/>
          <w:lang w:val="en-GB"/>
        </w:rPr>
        <w:t xml:space="preserve">: </w:t>
      </w:r>
      <w:r w:rsidR="002E2490">
        <w:rPr>
          <w:rFonts w:ascii="Garamond" w:hAnsi="Garamond"/>
          <w:sz w:val="22"/>
          <w:szCs w:val="22"/>
          <w:lang w:val="en-GB"/>
        </w:rPr>
        <w:t>T</w:t>
      </w:r>
      <w:r>
        <w:rPr>
          <w:rFonts w:ascii="Garamond" w:hAnsi="Garamond"/>
          <w:sz w:val="22"/>
          <w:szCs w:val="22"/>
          <w:lang w:val="en-GB"/>
        </w:rPr>
        <w:t xml:space="preserve">he last presentation was made by </w:t>
      </w:r>
      <w:proofErr w:type="spellStart"/>
      <w:r>
        <w:rPr>
          <w:rFonts w:ascii="Garamond" w:hAnsi="Garamond"/>
          <w:sz w:val="22"/>
          <w:szCs w:val="22"/>
          <w:lang w:val="en-GB"/>
        </w:rPr>
        <w:t>Harma</w:t>
      </w:r>
      <w:proofErr w:type="spellEnd"/>
      <w:r>
        <w:rPr>
          <w:rFonts w:ascii="Garamond" w:hAnsi="Garamond"/>
          <w:sz w:val="22"/>
          <w:szCs w:val="22"/>
          <w:lang w:val="en-GB"/>
        </w:rPr>
        <w:t xml:space="preserve"> on behalf of Cordaid</w:t>
      </w:r>
      <w:r w:rsidR="002E2490">
        <w:rPr>
          <w:rFonts w:ascii="Garamond" w:hAnsi="Garamond"/>
          <w:sz w:val="22"/>
          <w:szCs w:val="22"/>
          <w:lang w:val="en-GB"/>
        </w:rPr>
        <w:t>,</w:t>
      </w:r>
      <w:r>
        <w:rPr>
          <w:rFonts w:ascii="Garamond" w:hAnsi="Garamond"/>
          <w:sz w:val="22"/>
          <w:szCs w:val="22"/>
          <w:lang w:val="en-GB"/>
        </w:rPr>
        <w:t xml:space="preserve"> wh</w:t>
      </w:r>
      <w:r w:rsidR="002E2490">
        <w:rPr>
          <w:rFonts w:ascii="Garamond" w:hAnsi="Garamond"/>
          <w:sz w:val="22"/>
          <w:szCs w:val="22"/>
          <w:lang w:val="en-GB"/>
        </w:rPr>
        <w:t>ich</w:t>
      </w:r>
      <w:r>
        <w:rPr>
          <w:rFonts w:ascii="Garamond" w:hAnsi="Garamond"/>
          <w:sz w:val="22"/>
          <w:szCs w:val="22"/>
          <w:lang w:val="en-GB"/>
        </w:rPr>
        <w:t xml:space="preserve"> coordinates several program</w:t>
      </w:r>
      <w:r w:rsidR="002E2490">
        <w:rPr>
          <w:rFonts w:ascii="Garamond" w:hAnsi="Garamond"/>
          <w:sz w:val="22"/>
          <w:szCs w:val="22"/>
          <w:lang w:val="en-GB"/>
        </w:rPr>
        <w:t>me</w:t>
      </w:r>
      <w:r>
        <w:rPr>
          <w:rFonts w:ascii="Garamond" w:hAnsi="Garamond"/>
          <w:sz w:val="22"/>
          <w:szCs w:val="22"/>
          <w:lang w:val="en-GB"/>
        </w:rPr>
        <w:t>s on resilience, resource management</w:t>
      </w:r>
      <w:r w:rsidR="002E2490">
        <w:rPr>
          <w:rFonts w:ascii="Garamond" w:hAnsi="Garamond"/>
          <w:sz w:val="22"/>
          <w:szCs w:val="22"/>
          <w:lang w:val="en-GB"/>
        </w:rPr>
        <w:t xml:space="preserve"> and</w:t>
      </w:r>
      <w:r>
        <w:rPr>
          <w:rFonts w:ascii="Garamond" w:hAnsi="Garamond"/>
          <w:sz w:val="22"/>
          <w:szCs w:val="22"/>
          <w:lang w:val="en-GB"/>
        </w:rPr>
        <w:t xml:space="preserve"> climate change </w:t>
      </w:r>
      <w:r w:rsidR="002E2490">
        <w:rPr>
          <w:rFonts w:ascii="Garamond" w:hAnsi="Garamond"/>
          <w:sz w:val="22"/>
          <w:szCs w:val="22"/>
          <w:lang w:val="en-GB"/>
        </w:rPr>
        <w:t>and</w:t>
      </w:r>
      <w:r>
        <w:rPr>
          <w:rFonts w:ascii="Garamond" w:hAnsi="Garamond"/>
          <w:sz w:val="22"/>
          <w:szCs w:val="22"/>
          <w:lang w:val="en-GB"/>
        </w:rPr>
        <w:t xml:space="preserve"> also work</w:t>
      </w:r>
      <w:r w:rsidR="002E2490">
        <w:rPr>
          <w:rFonts w:ascii="Garamond" w:hAnsi="Garamond"/>
          <w:sz w:val="22"/>
          <w:szCs w:val="22"/>
          <w:lang w:val="en-GB"/>
        </w:rPr>
        <w:t>s</w:t>
      </w:r>
      <w:r>
        <w:rPr>
          <w:rFonts w:ascii="Garamond" w:hAnsi="Garamond"/>
          <w:sz w:val="22"/>
          <w:szCs w:val="22"/>
          <w:lang w:val="en-GB"/>
        </w:rPr>
        <w:t xml:space="preserve"> with other international organisations. Cordaid has a specific program</w:t>
      </w:r>
      <w:r w:rsidR="002E2490">
        <w:rPr>
          <w:rFonts w:ascii="Garamond" w:hAnsi="Garamond"/>
          <w:sz w:val="22"/>
          <w:szCs w:val="22"/>
          <w:lang w:val="en-GB"/>
        </w:rPr>
        <w:t>me</w:t>
      </w:r>
      <w:r>
        <w:rPr>
          <w:rFonts w:ascii="Garamond" w:hAnsi="Garamond"/>
          <w:sz w:val="22"/>
          <w:szCs w:val="22"/>
          <w:lang w:val="en-GB"/>
        </w:rPr>
        <w:t xml:space="preserve"> called Partners for Resilience</w:t>
      </w:r>
      <w:r w:rsidR="002E2490">
        <w:rPr>
          <w:rFonts w:ascii="Garamond" w:hAnsi="Garamond"/>
          <w:sz w:val="22"/>
          <w:szCs w:val="22"/>
          <w:lang w:val="en-GB"/>
        </w:rPr>
        <w:t>,</w:t>
      </w:r>
      <w:r>
        <w:rPr>
          <w:rFonts w:ascii="Garamond" w:hAnsi="Garamond"/>
          <w:sz w:val="22"/>
          <w:szCs w:val="22"/>
          <w:lang w:val="en-GB"/>
        </w:rPr>
        <w:t xml:space="preserve"> which focus</w:t>
      </w:r>
      <w:r w:rsidR="002E2490">
        <w:rPr>
          <w:rFonts w:ascii="Garamond" w:hAnsi="Garamond"/>
          <w:sz w:val="22"/>
          <w:szCs w:val="22"/>
          <w:lang w:val="en-GB"/>
        </w:rPr>
        <w:t>es</w:t>
      </w:r>
      <w:r>
        <w:rPr>
          <w:rFonts w:ascii="Garamond" w:hAnsi="Garamond"/>
          <w:sz w:val="22"/>
          <w:szCs w:val="22"/>
          <w:lang w:val="en-GB"/>
        </w:rPr>
        <w:t xml:space="preserve"> on capacity building, advoca</w:t>
      </w:r>
      <w:r w:rsidR="002E2490">
        <w:rPr>
          <w:rFonts w:ascii="Garamond" w:hAnsi="Garamond"/>
          <w:sz w:val="22"/>
          <w:szCs w:val="22"/>
          <w:lang w:val="en-GB"/>
        </w:rPr>
        <w:t>cy</w:t>
      </w:r>
      <w:r>
        <w:rPr>
          <w:rFonts w:ascii="Garamond" w:hAnsi="Garamond"/>
          <w:sz w:val="22"/>
          <w:szCs w:val="22"/>
          <w:lang w:val="en-GB"/>
        </w:rPr>
        <w:t xml:space="preserve"> and helping local NGOs negotiate with government officials </w:t>
      </w:r>
      <w:r w:rsidR="002E2490">
        <w:rPr>
          <w:rFonts w:ascii="Garamond" w:hAnsi="Garamond"/>
          <w:sz w:val="22"/>
          <w:szCs w:val="22"/>
          <w:lang w:val="en-GB"/>
        </w:rPr>
        <w:t xml:space="preserve">with a view to </w:t>
      </w:r>
      <w:r>
        <w:rPr>
          <w:rFonts w:ascii="Garamond" w:hAnsi="Garamond"/>
          <w:sz w:val="22"/>
          <w:szCs w:val="22"/>
          <w:lang w:val="en-GB"/>
        </w:rPr>
        <w:t>resilience and disaster risk reduction</w:t>
      </w:r>
    </w:p>
    <w:p w14:paraId="6CB52FE3" w14:textId="77777777" w:rsidR="007A5BDE" w:rsidRPr="000372F1" w:rsidRDefault="007A5BDE" w:rsidP="004F087B">
      <w:pPr>
        <w:pStyle w:val="Standard1"/>
        <w:spacing w:after="120" w:line="259" w:lineRule="auto"/>
        <w:rPr>
          <w:rFonts w:ascii="Garamond" w:hAnsi="Garamond"/>
          <w:lang w:val="en-GB"/>
        </w:rPr>
      </w:pPr>
    </w:p>
    <w:p w14:paraId="1FE5650D" w14:textId="107072B9" w:rsidR="007A5BDE" w:rsidRPr="003E33D8" w:rsidRDefault="00970570" w:rsidP="004F087B">
      <w:pPr>
        <w:pStyle w:val="Standard1"/>
        <w:spacing w:line="259" w:lineRule="auto"/>
        <w:rPr>
          <w:rFonts w:asciiTheme="majorHAnsi" w:hAnsiTheme="majorHAnsi"/>
          <w:b/>
          <w:i/>
          <w:color w:val="BF8F00" w:themeColor="accent4" w:themeShade="BF"/>
          <w:lang w:val="en-GB"/>
        </w:rPr>
      </w:pPr>
      <w:r w:rsidRPr="006D6B2B">
        <w:rPr>
          <w:rFonts w:asciiTheme="majorHAnsi" w:hAnsiTheme="majorHAnsi"/>
          <w:b/>
          <w:i/>
          <w:color w:val="BF8F00" w:themeColor="accent4" w:themeShade="BF"/>
          <w:lang w:val="en-US"/>
        </w:rPr>
        <w:t>Presenting the activities of CELEP in 2018</w:t>
      </w:r>
    </w:p>
    <w:p w14:paraId="7ACECB2B" w14:textId="77777777" w:rsidR="00436E48" w:rsidRDefault="00436E48" w:rsidP="004F087B">
      <w:pPr>
        <w:pStyle w:val="Textbody"/>
        <w:spacing w:after="0" w:line="259" w:lineRule="auto"/>
        <w:jc w:val="both"/>
        <w:rPr>
          <w:rFonts w:ascii="Garamond" w:hAnsi="Garamond"/>
          <w:sz w:val="22"/>
          <w:szCs w:val="22"/>
          <w:lang w:val="en-GB"/>
        </w:rPr>
      </w:pPr>
    </w:p>
    <w:p w14:paraId="3E6272C6" w14:textId="260C4B8C" w:rsidR="007A5BDE" w:rsidRDefault="00416204" w:rsidP="004F087B">
      <w:pPr>
        <w:pStyle w:val="Textbody"/>
        <w:spacing w:after="0" w:line="259" w:lineRule="auto"/>
        <w:jc w:val="both"/>
        <w:rPr>
          <w:rFonts w:ascii="Garamond" w:hAnsi="Garamond"/>
          <w:sz w:val="22"/>
          <w:szCs w:val="22"/>
          <w:lang w:val="en-GB"/>
        </w:rPr>
      </w:pPr>
      <w:r>
        <w:rPr>
          <w:rFonts w:ascii="Garamond" w:hAnsi="Garamond"/>
          <w:sz w:val="22"/>
          <w:szCs w:val="22"/>
          <w:lang w:val="en-GB"/>
        </w:rPr>
        <w:t>After the presentations by members and partners, Koen presented a summary of the CELEP activities during the year 2018, based on the CELEP engagement strategy</w:t>
      </w:r>
      <w:r w:rsidR="00380E34">
        <w:rPr>
          <w:rFonts w:ascii="Garamond" w:hAnsi="Garamond"/>
          <w:sz w:val="22"/>
          <w:szCs w:val="22"/>
          <w:lang w:val="en-GB"/>
        </w:rPr>
        <w:t>,</w:t>
      </w:r>
      <w:r>
        <w:rPr>
          <w:rFonts w:ascii="Garamond" w:hAnsi="Garamond"/>
          <w:sz w:val="22"/>
          <w:szCs w:val="22"/>
          <w:lang w:val="en-GB"/>
        </w:rPr>
        <w:t xml:space="preserve"> focusing on lobbying, communication and knowledge management and the action</w:t>
      </w:r>
      <w:r w:rsidR="003E33D8">
        <w:rPr>
          <w:rFonts w:ascii="Garamond" w:hAnsi="Garamond"/>
          <w:sz w:val="22"/>
          <w:szCs w:val="22"/>
          <w:lang w:val="en-GB"/>
        </w:rPr>
        <w:t>s</w:t>
      </w:r>
      <w:r>
        <w:rPr>
          <w:rFonts w:ascii="Garamond" w:hAnsi="Garamond"/>
          <w:sz w:val="22"/>
          <w:szCs w:val="22"/>
          <w:lang w:val="en-GB"/>
        </w:rPr>
        <w:t xml:space="preserve"> that w</w:t>
      </w:r>
      <w:r w:rsidR="003E33D8">
        <w:rPr>
          <w:rFonts w:ascii="Garamond" w:hAnsi="Garamond"/>
          <w:sz w:val="22"/>
          <w:szCs w:val="22"/>
          <w:lang w:val="en-GB"/>
        </w:rPr>
        <w:t>ere agreed during</w:t>
      </w:r>
      <w:r>
        <w:rPr>
          <w:rFonts w:ascii="Garamond" w:hAnsi="Garamond"/>
          <w:sz w:val="22"/>
          <w:szCs w:val="22"/>
          <w:lang w:val="en-GB"/>
        </w:rPr>
        <w:t xml:space="preserve"> the previous AGM. The communication activities in 2018 revolved mainly around the revamping of the CELEP website with a news section and an active </w:t>
      </w:r>
      <w:r w:rsidR="003E33D8">
        <w:rPr>
          <w:rFonts w:ascii="Garamond" w:hAnsi="Garamond"/>
          <w:sz w:val="22"/>
          <w:szCs w:val="22"/>
          <w:lang w:val="en-GB"/>
        </w:rPr>
        <w:t>T</w:t>
      </w:r>
      <w:r>
        <w:rPr>
          <w:rFonts w:ascii="Garamond" w:hAnsi="Garamond"/>
          <w:sz w:val="22"/>
          <w:szCs w:val="22"/>
          <w:lang w:val="en-GB"/>
        </w:rPr>
        <w:t xml:space="preserve">witter account. Present members and partners were encouraged to advertise the website, </w:t>
      </w:r>
      <w:r w:rsidR="00380E34">
        <w:rPr>
          <w:rFonts w:ascii="Garamond" w:hAnsi="Garamond"/>
          <w:sz w:val="22"/>
          <w:szCs w:val="22"/>
          <w:lang w:val="en-GB"/>
        </w:rPr>
        <w:t xml:space="preserve">to </w:t>
      </w:r>
      <w:r>
        <w:rPr>
          <w:rFonts w:ascii="Garamond" w:hAnsi="Garamond"/>
          <w:sz w:val="22"/>
          <w:szCs w:val="22"/>
          <w:lang w:val="en-GB"/>
        </w:rPr>
        <w:t>use the knowledge reposit</w:t>
      </w:r>
      <w:r w:rsidR="003E33D8">
        <w:rPr>
          <w:rFonts w:ascii="Garamond" w:hAnsi="Garamond"/>
          <w:sz w:val="22"/>
          <w:szCs w:val="22"/>
          <w:lang w:val="en-GB"/>
        </w:rPr>
        <w:t>o</w:t>
      </w:r>
      <w:r>
        <w:rPr>
          <w:rFonts w:ascii="Garamond" w:hAnsi="Garamond"/>
          <w:sz w:val="22"/>
          <w:szCs w:val="22"/>
          <w:lang w:val="en-GB"/>
        </w:rPr>
        <w:t xml:space="preserve">ry as much as possible and </w:t>
      </w:r>
      <w:r w:rsidR="003E33D8">
        <w:rPr>
          <w:rFonts w:ascii="Garamond" w:hAnsi="Garamond"/>
          <w:sz w:val="22"/>
          <w:szCs w:val="22"/>
          <w:lang w:val="en-GB"/>
        </w:rPr>
        <w:t xml:space="preserve">to </w:t>
      </w:r>
      <w:r>
        <w:rPr>
          <w:rFonts w:ascii="Garamond" w:hAnsi="Garamond"/>
          <w:sz w:val="22"/>
          <w:szCs w:val="22"/>
          <w:lang w:val="en-GB"/>
        </w:rPr>
        <w:t xml:space="preserve">tag CELEP (@CELEP_FP) through </w:t>
      </w:r>
      <w:r w:rsidR="003E33D8">
        <w:rPr>
          <w:rFonts w:ascii="Garamond" w:hAnsi="Garamond"/>
          <w:sz w:val="22"/>
          <w:szCs w:val="22"/>
          <w:lang w:val="en-GB"/>
        </w:rPr>
        <w:t>T</w:t>
      </w:r>
      <w:r>
        <w:rPr>
          <w:rFonts w:ascii="Garamond" w:hAnsi="Garamond"/>
          <w:sz w:val="22"/>
          <w:szCs w:val="22"/>
          <w:lang w:val="en-GB"/>
        </w:rPr>
        <w:t>witter.</w:t>
      </w:r>
    </w:p>
    <w:p w14:paraId="61D9E19B" w14:textId="77777777" w:rsidR="007A5BDE" w:rsidRDefault="007A5BDE" w:rsidP="004F087B">
      <w:pPr>
        <w:pStyle w:val="Textbody"/>
        <w:spacing w:after="0" w:line="259" w:lineRule="auto"/>
        <w:jc w:val="both"/>
        <w:rPr>
          <w:rFonts w:ascii="Garamond" w:hAnsi="Garamond"/>
          <w:sz w:val="22"/>
          <w:szCs w:val="22"/>
          <w:lang w:val="en-GB"/>
        </w:rPr>
      </w:pPr>
    </w:p>
    <w:p w14:paraId="7EB0E2AD" w14:textId="62B6184B" w:rsidR="007A5BDE" w:rsidRDefault="00416204" w:rsidP="004F087B">
      <w:pPr>
        <w:pStyle w:val="Textbody"/>
        <w:spacing w:after="0" w:line="259" w:lineRule="auto"/>
        <w:jc w:val="both"/>
        <w:rPr>
          <w:rFonts w:ascii="Garamond" w:hAnsi="Garamond"/>
          <w:sz w:val="22"/>
          <w:szCs w:val="22"/>
          <w:lang w:val="en-GB"/>
        </w:rPr>
      </w:pPr>
      <w:r>
        <w:rPr>
          <w:rFonts w:ascii="Garamond" w:hAnsi="Garamond"/>
          <w:sz w:val="22"/>
          <w:szCs w:val="22"/>
          <w:lang w:val="en-GB"/>
        </w:rPr>
        <w:t>Koen also presented the data regarding website visits, downloads of documents, etc. The recent integration of a</w:t>
      </w:r>
      <w:r w:rsidR="002B0528">
        <w:rPr>
          <w:rFonts w:ascii="Garamond" w:hAnsi="Garamond"/>
          <w:sz w:val="22"/>
          <w:szCs w:val="22"/>
          <w:lang w:val="en-GB"/>
        </w:rPr>
        <w:t xml:space="preserve"> </w:t>
      </w:r>
      <w:r>
        <w:rPr>
          <w:rFonts w:ascii="Garamond" w:hAnsi="Garamond"/>
          <w:sz w:val="22"/>
          <w:szCs w:val="22"/>
          <w:lang w:val="en-GB"/>
        </w:rPr>
        <w:t>special focus on Ethiopia was also discussed. The second summary revolved around knowledge management</w:t>
      </w:r>
      <w:r w:rsidR="006C22AA">
        <w:rPr>
          <w:rFonts w:ascii="Garamond" w:hAnsi="Garamond"/>
          <w:sz w:val="22"/>
          <w:szCs w:val="22"/>
          <w:lang w:val="en-GB"/>
        </w:rPr>
        <w:t>,</w:t>
      </w:r>
      <w:r>
        <w:rPr>
          <w:rFonts w:ascii="Garamond" w:hAnsi="Garamond"/>
          <w:sz w:val="22"/>
          <w:szCs w:val="22"/>
          <w:lang w:val="en-GB"/>
        </w:rPr>
        <w:t xml:space="preserve"> highlighting specifically the dairy learning tour organised in Kenya and the different paper</w:t>
      </w:r>
      <w:r w:rsidR="006C22AA">
        <w:rPr>
          <w:rFonts w:ascii="Garamond" w:hAnsi="Garamond"/>
          <w:sz w:val="22"/>
          <w:szCs w:val="22"/>
          <w:lang w:val="en-GB"/>
        </w:rPr>
        <w:t>s</w:t>
      </w:r>
      <w:r>
        <w:rPr>
          <w:rFonts w:ascii="Garamond" w:hAnsi="Garamond"/>
          <w:sz w:val="22"/>
          <w:szCs w:val="22"/>
          <w:lang w:val="en-GB"/>
        </w:rPr>
        <w:t xml:space="preserve"> and policy briefs that were published throughout the year</w:t>
      </w:r>
      <w:r w:rsidR="006C22AA">
        <w:rPr>
          <w:rFonts w:ascii="Garamond" w:hAnsi="Garamond"/>
          <w:sz w:val="22"/>
          <w:szCs w:val="22"/>
          <w:lang w:val="en-GB"/>
        </w:rPr>
        <w:t>,</w:t>
      </w:r>
      <w:r>
        <w:rPr>
          <w:rFonts w:ascii="Garamond" w:hAnsi="Garamond"/>
          <w:sz w:val="22"/>
          <w:szCs w:val="22"/>
          <w:lang w:val="en-GB"/>
        </w:rPr>
        <w:t xml:space="preserve"> such as </w:t>
      </w:r>
      <w:r w:rsidR="006C22AA">
        <w:rPr>
          <w:rFonts w:ascii="Garamond" w:hAnsi="Garamond"/>
          <w:sz w:val="22"/>
          <w:szCs w:val="22"/>
          <w:lang w:val="en-GB"/>
        </w:rPr>
        <w:t xml:space="preserve">on </w:t>
      </w:r>
      <w:r>
        <w:rPr>
          <w:rFonts w:ascii="Garamond" w:hAnsi="Garamond"/>
          <w:sz w:val="22"/>
          <w:szCs w:val="22"/>
          <w:lang w:val="en-GB"/>
        </w:rPr>
        <w:t>dairy</w:t>
      </w:r>
      <w:r w:rsidR="006C22AA">
        <w:rPr>
          <w:rFonts w:ascii="Garamond" w:hAnsi="Garamond"/>
          <w:sz w:val="22"/>
          <w:szCs w:val="22"/>
          <w:lang w:val="en-GB"/>
        </w:rPr>
        <w:t>ing</w:t>
      </w:r>
      <w:r>
        <w:rPr>
          <w:rFonts w:ascii="Garamond" w:hAnsi="Garamond"/>
          <w:sz w:val="22"/>
          <w:szCs w:val="22"/>
          <w:lang w:val="en-GB"/>
        </w:rPr>
        <w:t xml:space="preserve">, land and SDGs. Lastly, </w:t>
      </w:r>
      <w:r w:rsidR="006C22AA">
        <w:rPr>
          <w:rFonts w:ascii="Garamond" w:hAnsi="Garamond"/>
          <w:sz w:val="22"/>
          <w:szCs w:val="22"/>
          <w:lang w:val="en-GB"/>
        </w:rPr>
        <w:t>he gave an over</w:t>
      </w:r>
      <w:r>
        <w:rPr>
          <w:rFonts w:ascii="Garamond" w:hAnsi="Garamond"/>
          <w:sz w:val="22"/>
          <w:szCs w:val="22"/>
          <w:lang w:val="en-GB"/>
        </w:rPr>
        <w:t>view</w:t>
      </w:r>
      <w:r w:rsidR="006C22AA">
        <w:rPr>
          <w:rFonts w:ascii="Garamond" w:hAnsi="Garamond"/>
          <w:sz w:val="22"/>
          <w:szCs w:val="22"/>
          <w:lang w:val="en-GB"/>
        </w:rPr>
        <w:t xml:space="preserve"> of</w:t>
      </w:r>
      <w:r>
        <w:rPr>
          <w:rFonts w:ascii="Garamond" w:hAnsi="Garamond"/>
          <w:sz w:val="22"/>
          <w:szCs w:val="22"/>
          <w:lang w:val="en-GB"/>
        </w:rPr>
        <w:t xml:space="preserve"> the </w:t>
      </w:r>
      <w:r w:rsidR="00380E34">
        <w:rPr>
          <w:rFonts w:ascii="Garamond" w:hAnsi="Garamond"/>
          <w:sz w:val="22"/>
          <w:szCs w:val="22"/>
          <w:lang w:val="en-GB"/>
        </w:rPr>
        <w:t>various</w:t>
      </w:r>
      <w:r>
        <w:rPr>
          <w:rFonts w:ascii="Garamond" w:hAnsi="Garamond"/>
          <w:sz w:val="22"/>
          <w:szCs w:val="22"/>
          <w:lang w:val="en-GB"/>
        </w:rPr>
        <w:t xml:space="preserve"> </w:t>
      </w:r>
      <w:r w:rsidR="006C22AA">
        <w:rPr>
          <w:rFonts w:ascii="Garamond" w:hAnsi="Garamond"/>
          <w:sz w:val="22"/>
          <w:szCs w:val="22"/>
          <w:lang w:val="en-GB"/>
        </w:rPr>
        <w:t xml:space="preserve">advocacy </w:t>
      </w:r>
      <w:r>
        <w:rPr>
          <w:rFonts w:ascii="Garamond" w:hAnsi="Garamond"/>
          <w:sz w:val="22"/>
          <w:szCs w:val="22"/>
          <w:lang w:val="en-GB"/>
        </w:rPr>
        <w:t>activities at the European level as well as activities regarding capacity development of</w:t>
      </w:r>
      <w:r w:rsidR="002B0528">
        <w:rPr>
          <w:rFonts w:ascii="Garamond" w:hAnsi="Garamond"/>
          <w:sz w:val="22"/>
          <w:szCs w:val="22"/>
          <w:lang w:val="en-GB"/>
        </w:rPr>
        <w:t xml:space="preserve"> </w:t>
      </w:r>
      <w:r>
        <w:rPr>
          <w:rFonts w:ascii="Garamond" w:hAnsi="Garamond"/>
          <w:sz w:val="22"/>
          <w:szCs w:val="22"/>
          <w:lang w:val="en-GB"/>
        </w:rPr>
        <w:t xml:space="preserve">CELEP members and partners on </w:t>
      </w:r>
      <w:r w:rsidR="00644F8A">
        <w:rPr>
          <w:rFonts w:ascii="Garamond" w:hAnsi="Garamond"/>
          <w:sz w:val="22"/>
          <w:szCs w:val="22"/>
          <w:lang w:val="en-GB"/>
        </w:rPr>
        <w:t>advocacy</w:t>
      </w:r>
      <w:r>
        <w:rPr>
          <w:rFonts w:ascii="Garamond" w:hAnsi="Garamond"/>
          <w:sz w:val="22"/>
          <w:szCs w:val="22"/>
          <w:lang w:val="en-GB"/>
        </w:rPr>
        <w:t xml:space="preserve">. </w:t>
      </w:r>
      <w:r w:rsidR="006C22AA">
        <w:rPr>
          <w:rFonts w:ascii="Garamond" w:hAnsi="Garamond"/>
          <w:sz w:val="22"/>
          <w:szCs w:val="22"/>
          <w:lang w:val="en-GB"/>
        </w:rPr>
        <w:t>S</w:t>
      </w:r>
      <w:r>
        <w:rPr>
          <w:rFonts w:ascii="Garamond" w:hAnsi="Garamond"/>
          <w:sz w:val="22"/>
          <w:szCs w:val="22"/>
          <w:lang w:val="en-GB"/>
        </w:rPr>
        <w:t xml:space="preserve">ome of these activities </w:t>
      </w:r>
      <w:r w:rsidR="006C22AA">
        <w:rPr>
          <w:rFonts w:ascii="Garamond" w:hAnsi="Garamond"/>
          <w:sz w:val="22"/>
          <w:szCs w:val="22"/>
          <w:lang w:val="en-GB"/>
        </w:rPr>
        <w:t>included</w:t>
      </w:r>
      <w:r>
        <w:rPr>
          <w:rFonts w:ascii="Garamond" w:hAnsi="Garamond"/>
          <w:sz w:val="22"/>
          <w:szCs w:val="22"/>
          <w:lang w:val="en-GB"/>
        </w:rPr>
        <w:t xml:space="preserve"> CELEP's involvement in the </w:t>
      </w:r>
      <w:proofErr w:type="spellStart"/>
      <w:r>
        <w:rPr>
          <w:rFonts w:ascii="Garamond" w:hAnsi="Garamond"/>
          <w:sz w:val="22"/>
          <w:szCs w:val="22"/>
          <w:lang w:val="en-GB"/>
        </w:rPr>
        <w:t>Tropentag</w:t>
      </w:r>
      <w:proofErr w:type="spellEnd"/>
      <w:r>
        <w:rPr>
          <w:rFonts w:ascii="Garamond" w:hAnsi="Garamond"/>
          <w:sz w:val="22"/>
          <w:szCs w:val="22"/>
          <w:lang w:val="en-GB"/>
        </w:rPr>
        <w:t xml:space="preserve">, the European Development Days, the Expert hearing on the Common Agriculture Policy, the Africa S&amp;D week and the Participatory Rangeland Management (PRM) project. </w:t>
      </w:r>
      <w:r w:rsidR="00380E34">
        <w:rPr>
          <w:rFonts w:ascii="Garamond" w:hAnsi="Garamond"/>
          <w:sz w:val="22"/>
          <w:szCs w:val="22"/>
          <w:lang w:val="en-GB"/>
        </w:rPr>
        <w:t>He closed with some</w:t>
      </w:r>
      <w:r>
        <w:rPr>
          <w:rFonts w:ascii="Garamond" w:hAnsi="Garamond"/>
          <w:sz w:val="22"/>
          <w:szCs w:val="22"/>
          <w:lang w:val="en-GB"/>
        </w:rPr>
        <w:t xml:space="preserve"> words about the future of CELEP and the activities envisioned for 2019</w:t>
      </w:r>
      <w:r w:rsidR="003E771A">
        <w:rPr>
          <w:rFonts w:ascii="Garamond" w:hAnsi="Garamond"/>
          <w:sz w:val="22"/>
          <w:szCs w:val="22"/>
          <w:lang w:val="en-GB"/>
        </w:rPr>
        <w:t>,</w:t>
      </w:r>
      <w:r>
        <w:rPr>
          <w:rFonts w:ascii="Garamond" w:hAnsi="Garamond"/>
          <w:sz w:val="22"/>
          <w:szCs w:val="22"/>
          <w:lang w:val="en-GB"/>
        </w:rPr>
        <w:t xml:space="preserve"> inviting the member</w:t>
      </w:r>
      <w:r w:rsidR="005F41C3">
        <w:rPr>
          <w:rFonts w:ascii="Garamond" w:hAnsi="Garamond"/>
          <w:sz w:val="22"/>
          <w:szCs w:val="22"/>
          <w:lang w:val="en-GB"/>
        </w:rPr>
        <w:t>s and partners</w:t>
      </w:r>
      <w:r>
        <w:rPr>
          <w:rFonts w:ascii="Garamond" w:hAnsi="Garamond"/>
          <w:sz w:val="22"/>
          <w:szCs w:val="22"/>
          <w:lang w:val="en-GB"/>
        </w:rPr>
        <w:t xml:space="preserve"> </w:t>
      </w:r>
      <w:r w:rsidR="003E771A">
        <w:rPr>
          <w:rFonts w:ascii="Garamond" w:hAnsi="Garamond"/>
          <w:sz w:val="22"/>
          <w:szCs w:val="22"/>
          <w:lang w:val="en-GB"/>
        </w:rPr>
        <w:t xml:space="preserve">present </w:t>
      </w:r>
      <w:r>
        <w:rPr>
          <w:rFonts w:ascii="Garamond" w:hAnsi="Garamond"/>
          <w:sz w:val="22"/>
          <w:szCs w:val="22"/>
          <w:lang w:val="en-GB"/>
        </w:rPr>
        <w:t>and no</w:t>
      </w:r>
      <w:r w:rsidR="003E771A">
        <w:rPr>
          <w:rFonts w:ascii="Garamond" w:hAnsi="Garamond"/>
          <w:sz w:val="22"/>
          <w:szCs w:val="22"/>
          <w:lang w:val="en-GB"/>
        </w:rPr>
        <w:t xml:space="preserve">t </w:t>
      </w:r>
      <w:r>
        <w:rPr>
          <w:rFonts w:ascii="Garamond" w:hAnsi="Garamond"/>
          <w:sz w:val="22"/>
          <w:szCs w:val="22"/>
          <w:lang w:val="en-GB"/>
        </w:rPr>
        <w:t>present to develop ideas for CELEP's future.</w:t>
      </w:r>
    </w:p>
    <w:p w14:paraId="62F51236" w14:textId="77777777" w:rsidR="007A5BDE" w:rsidRPr="000372F1" w:rsidRDefault="007A5BDE" w:rsidP="004F087B">
      <w:pPr>
        <w:pStyle w:val="Standard1"/>
        <w:spacing w:line="259" w:lineRule="auto"/>
        <w:rPr>
          <w:rFonts w:ascii="Garamond" w:hAnsi="Garamond"/>
          <w:b/>
          <w:bCs/>
          <w:sz w:val="22"/>
          <w:szCs w:val="22"/>
          <w:lang w:val="en-GB"/>
        </w:rPr>
      </w:pPr>
    </w:p>
    <w:p w14:paraId="6EC89C1F" w14:textId="77777777" w:rsidR="007A5BDE" w:rsidRPr="000372F1" w:rsidRDefault="00416204" w:rsidP="004F087B">
      <w:pPr>
        <w:pStyle w:val="Standard1"/>
        <w:spacing w:line="259" w:lineRule="auto"/>
        <w:rPr>
          <w:rFonts w:ascii="Garamond" w:hAnsi="Garamond"/>
          <w:sz w:val="22"/>
          <w:szCs w:val="22"/>
          <w:lang w:val="en-GB"/>
        </w:rPr>
      </w:pPr>
      <w:r w:rsidRPr="000372F1">
        <w:rPr>
          <w:rFonts w:ascii="Garamond" w:hAnsi="Garamond"/>
          <w:sz w:val="22"/>
          <w:szCs w:val="22"/>
          <w:lang w:val="en-GB"/>
        </w:rPr>
        <w:t xml:space="preserve">You can find Koen's presentation </w:t>
      </w:r>
      <w:hyperlink r:id="rId20" w:history="1">
        <w:r w:rsidR="00644F8A" w:rsidRPr="00644F8A">
          <w:rPr>
            <w:rStyle w:val="Link"/>
            <w:rFonts w:ascii="Garamond" w:hAnsi="Garamond"/>
            <w:sz w:val="22"/>
            <w:szCs w:val="22"/>
            <w:lang w:val="en-GB"/>
          </w:rPr>
          <w:t>here</w:t>
        </w:r>
      </w:hyperlink>
      <w:r w:rsidR="00644F8A">
        <w:rPr>
          <w:rFonts w:ascii="Garamond" w:hAnsi="Garamond"/>
          <w:sz w:val="22"/>
          <w:szCs w:val="22"/>
          <w:lang w:val="en-GB"/>
        </w:rPr>
        <w:t xml:space="preserve">. </w:t>
      </w:r>
    </w:p>
    <w:p w14:paraId="211A50CB" w14:textId="77777777" w:rsidR="007A5BDE" w:rsidRPr="000372F1" w:rsidRDefault="007A5BDE" w:rsidP="004F087B">
      <w:pPr>
        <w:pStyle w:val="Standard1"/>
        <w:spacing w:line="259" w:lineRule="auto"/>
        <w:rPr>
          <w:rFonts w:ascii="Garamond" w:hAnsi="Garamond"/>
          <w:b/>
          <w:bCs/>
          <w:lang w:val="en-GB"/>
        </w:rPr>
      </w:pPr>
    </w:p>
    <w:p w14:paraId="099A3538" w14:textId="77777777" w:rsidR="00644F8A" w:rsidRDefault="00644F8A">
      <w:pPr>
        <w:rPr>
          <w:rFonts w:asciiTheme="majorHAnsi" w:eastAsiaTheme="majorEastAsia" w:hAnsiTheme="majorHAnsi" w:cs="Mangal"/>
          <w:color w:val="ED7D31" w:themeColor="accent2"/>
          <w:sz w:val="26"/>
          <w:szCs w:val="23"/>
          <w:lang w:val="en-GB"/>
        </w:rPr>
      </w:pPr>
      <w:r>
        <w:rPr>
          <w:color w:val="ED7D31" w:themeColor="accent2"/>
          <w:lang w:val="en-GB"/>
        </w:rPr>
        <w:br w:type="page"/>
      </w:r>
    </w:p>
    <w:p w14:paraId="7BF86508" w14:textId="77777777" w:rsidR="007A5BDE" w:rsidRPr="006D6B2B" w:rsidRDefault="00416204" w:rsidP="00644F8A">
      <w:pPr>
        <w:pStyle w:val="berschrift2"/>
        <w:rPr>
          <w:b/>
          <w:color w:val="ED7D31" w:themeColor="accent2"/>
          <w:lang w:val="en-GB"/>
        </w:rPr>
      </w:pPr>
      <w:r w:rsidRPr="006D6B2B">
        <w:rPr>
          <w:b/>
          <w:color w:val="ED7D31" w:themeColor="accent2"/>
          <w:lang w:val="en-GB"/>
        </w:rPr>
        <w:lastRenderedPageBreak/>
        <w:t>Day 2</w:t>
      </w:r>
    </w:p>
    <w:p w14:paraId="0348CCE3" w14:textId="77777777" w:rsidR="007A5BDE" w:rsidRPr="00644F8A" w:rsidRDefault="007A5BDE">
      <w:pPr>
        <w:pStyle w:val="Standard1"/>
        <w:rPr>
          <w:rFonts w:ascii="Garamond" w:hAnsi="Garamond"/>
          <w:b/>
          <w:bCs/>
          <w:sz w:val="28"/>
          <w:szCs w:val="28"/>
          <w:lang w:val="en-GB"/>
        </w:rPr>
      </w:pPr>
    </w:p>
    <w:p w14:paraId="1AE8C003" w14:textId="23D23E5F" w:rsidR="007A5BDE" w:rsidRPr="00D10213" w:rsidRDefault="00416204" w:rsidP="00D10213">
      <w:pPr>
        <w:pStyle w:val="berschrift4"/>
        <w:jc w:val="both"/>
        <w:rPr>
          <w:b/>
          <w:color w:val="BF8F00" w:themeColor="accent4" w:themeShade="BF"/>
          <w:lang w:val="en-GB"/>
        </w:rPr>
      </w:pPr>
      <w:r w:rsidRPr="00D10213">
        <w:rPr>
          <w:b/>
          <w:color w:val="BF8F00" w:themeColor="accent4" w:themeShade="BF"/>
          <w:lang w:val="en-GB"/>
        </w:rPr>
        <w:t>Presentation/discussion on EU development policies in 2019: focus on post</w:t>
      </w:r>
      <w:r w:rsidR="00D10213">
        <w:rPr>
          <w:b/>
          <w:color w:val="BF8F00" w:themeColor="accent4" w:themeShade="BF"/>
          <w:lang w:val="en-GB"/>
        </w:rPr>
        <w:t>-</w:t>
      </w:r>
      <w:r w:rsidRPr="00D10213">
        <w:rPr>
          <w:b/>
          <w:color w:val="BF8F00" w:themeColor="accent4" w:themeShade="BF"/>
          <w:lang w:val="en-GB"/>
        </w:rPr>
        <w:t>Cotonou agreement negotiations</w:t>
      </w:r>
    </w:p>
    <w:p w14:paraId="6E1AF8A0" w14:textId="77777777" w:rsidR="007A5BDE" w:rsidRPr="00644F8A" w:rsidRDefault="00416204" w:rsidP="00644F8A">
      <w:pPr>
        <w:pStyle w:val="Standard1"/>
        <w:jc w:val="both"/>
        <w:rPr>
          <w:rFonts w:ascii="Garamond" w:hAnsi="Garamond"/>
          <w:lang w:val="en-GB"/>
        </w:rPr>
      </w:pPr>
      <w:r w:rsidRPr="00644F8A">
        <w:rPr>
          <w:rFonts w:ascii="Garamond" w:hAnsi="Garamond"/>
          <w:lang w:val="en-GB"/>
        </w:rPr>
        <w:t xml:space="preserve"> </w:t>
      </w:r>
    </w:p>
    <w:p w14:paraId="1BC0F230" w14:textId="260AE2B1" w:rsidR="007A5BDE" w:rsidRDefault="00416204" w:rsidP="00B10318">
      <w:pPr>
        <w:pStyle w:val="Textbody"/>
        <w:spacing w:after="0" w:line="259" w:lineRule="auto"/>
        <w:jc w:val="both"/>
        <w:rPr>
          <w:rFonts w:ascii="Garamond" w:hAnsi="Garamond"/>
          <w:sz w:val="22"/>
          <w:szCs w:val="22"/>
          <w:lang w:val="en-GB"/>
        </w:rPr>
      </w:pPr>
      <w:r>
        <w:rPr>
          <w:rFonts w:ascii="Garamond" w:hAnsi="Garamond"/>
          <w:sz w:val="22"/>
          <w:szCs w:val="22"/>
          <w:lang w:val="en-GB"/>
        </w:rPr>
        <w:t xml:space="preserve">The second day of the AGM started with a presentation by Marc </w:t>
      </w:r>
      <w:proofErr w:type="spellStart"/>
      <w:r>
        <w:rPr>
          <w:rFonts w:ascii="Garamond" w:hAnsi="Garamond"/>
          <w:sz w:val="22"/>
          <w:szCs w:val="22"/>
          <w:lang w:val="en-GB"/>
        </w:rPr>
        <w:t>Maes</w:t>
      </w:r>
      <w:proofErr w:type="spellEnd"/>
      <w:r>
        <w:rPr>
          <w:rFonts w:ascii="Garamond" w:hAnsi="Garamond"/>
          <w:sz w:val="22"/>
          <w:szCs w:val="22"/>
          <w:lang w:val="en-GB"/>
        </w:rPr>
        <w:t xml:space="preserve">, </w:t>
      </w:r>
      <w:r w:rsidR="005F5EE0">
        <w:rPr>
          <w:rFonts w:ascii="Garamond" w:hAnsi="Garamond"/>
          <w:sz w:val="22"/>
          <w:szCs w:val="22"/>
          <w:lang w:val="en-GB"/>
        </w:rPr>
        <w:t xml:space="preserve">who </w:t>
      </w:r>
      <w:r>
        <w:rPr>
          <w:rFonts w:ascii="Garamond" w:hAnsi="Garamond"/>
          <w:sz w:val="22"/>
          <w:szCs w:val="22"/>
          <w:lang w:val="en-GB"/>
        </w:rPr>
        <w:t>work</w:t>
      </w:r>
      <w:r w:rsidR="005F5EE0">
        <w:rPr>
          <w:rFonts w:ascii="Garamond" w:hAnsi="Garamond"/>
          <w:sz w:val="22"/>
          <w:szCs w:val="22"/>
          <w:lang w:val="en-GB"/>
        </w:rPr>
        <w:t>s with</w:t>
      </w:r>
      <w:r>
        <w:rPr>
          <w:rFonts w:ascii="Garamond" w:hAnsi="Garamond"/>
          <w:sz w:val="22"/>
          <w:szCs w:val="22"/>
          <w:lang w:val="en-GB"/>
        </w:rPr>
        <w:t xml:space="preserve"> 11 11 11, </w:t>
      </w:r>
      <w:r w:rsidR="00380E34">
        <w:rPr>
          <w:rFonts w:ascii="Garamond" w:hAnsi="Garamond"/>
          <w:sz w:val="22"/>
          <w:szCs w:val="22"/>
          <w:lang w:val="en-GB"/>
        </w:rPr>
        <w:t>a</w:t>
      </w:r>
      <w:r>
        <w:rPr>
          <w:rFonts w:ascii="Garamond" w:hAnsi="Garamond"/>
          <w:sz w:val="22"/>
          <w:szCs w:val="22"/>
          <w:lang w:val="en-GB"/>
        </w:rPr>
        <w:t xml:space="preserve"> Belgian platforms of NGOs. Marc’s presentation focus</w:t>
      </w:r>
      <w:r w:rsidR="005F5EE0">
        <w:rPr>
          <w:rFonts w:ascii="Garamond" w:hAnsi="Garamond"/>
          <w:sz w:val="22"/>
          <w:szCs w:val="22"/>
          <w:lang w:val="en-GB"/>
        </w:rPr>
        <w:t>ed</w:t>
      </w:r>
      <w:r>
        <w:rPr>
          <w:rFonts w:ascii="Garamond" w:hAnsi="Garamond"/>
          <w:sz w:val="22"/>
          <w:szCs w:val="22"/>
          <w:lang w:val="en-GB"/>
        </w:rPr>
        <w:t xml:space="preserve"> on the follow-up </w:t>
      </w:r>
      <w:r w:rsidR="005F5EE0">
        <w:rPr>
          <w:rFonts w:ascii="Garamond" w:hAnsi="Garamond"/>
          <w:sz w:val="22"/>
          <w:szCs w:val="22"/>
          <w:lang w:val="en-GB"/>
        </w:rPr>
        <w:t>t</w:t>
      </w:r>
      <w:r>
        <w:rPr>
          <w:rFonts w:ascii="Garamond" w:hAnsi="Garamond"/>
          <w:sz w:val="22"/>
          <w:szCs w:val="22"/>
          <w:lang w:val="en-GB"/>
        </w:rPr>
        <w:t xml:space="preserve">o </w:t>
      </w:r>
      <w:r w:rsidR="00644F8A">
        <w:rPr>
          <w:rFonts w:ascii="Garamond" w:hAnsi="Garamond"/>
          <w:sz w:val="22"/>
          <w:szCs w:val="22"/>
          <w:lang w:val="en-GB"/>
        </w:rPr>
        <w:t>the Cotonou</w:t>
      </w:r>
      <w:r>
        <w:rPr>
          <w:rFonts w:ascii="Garamond" w:hAnsi="Garamond"/>
          <w:sz w:val="22"/>
          <w:szCs w:val="22"/>
          <w:lang w:val="en-GB"/>
        </w:rPr>
        <w:t xml:space="preserve"> agreement and what is at stake when the agreement will end in 2020. After a brief summary about the history of the Cotonou agreement, Marc</w:t>
      </w:r>
      <w:r w:rsidR="002B0528">
        <w:rPr>
          <w:rFonts w:ascii="Garamond" w:hAnsi="Garamond"/>
          <w:sz w:val="22"/>
          <w:szCs w:val="22"/>
          <w:lang w:val="en-GB"/>
        </w:rPr>
        <w:t xml:space="preserve"> </w:t>
      </w:r>
      <w:r>
        <w:rPr>
          <w:rFonts w:ascii="Garamond" w:hAnsi="Garamond"/>
          <w:sz w:val="22"/>
          <w:szCs w:val="22"/>
          <w:lang w:val="en-GB"/>
        </w:rPr>
        <w:t xml:space="preserve">talked about the changes in the political environment in Europe. Since 2000 and the start of the last Cotonou agreement, the European Union has changed a lot. Marc talked in detail about the EU enlargement, the failed WTO Doha agreement, the rise of China, the global crisis, the GSP (Generalised System of Preferences) reform but also the refugee crisis, terrorism and the wide rise of populism and nationalism in </w:t>
      </w:r>
      <w:r w:rsidR="00644F8A">
        <w:rPr>
          <w:rFonts w:ascii="Garamond" w:hAnsi="Garamond"/>
          <w:sz w:val="22"/>
          <w:szCs w:val="22"/>
          <w:lang w:val="en-GB"/>
        </w:rPr>
        <w:t>Europe, which</w:t>
      </w:r>
      <w:r>
        <w:rPr>
          <w:rFonts w:ascii="Garamond" w:hAnsi="Garamond"/>
          <w:sz w:val="22"/>
          <w:szCs w:val="22"/>
          <w:lang w:val="en-GB"/>
        </w:rPr>
        <w:t xml:space="preserve"> all have affected EU policies greatly. The EU changed its global strategy and</w:t>
      </w:r>
      <w:r w:rsidR="005F5EE0">
        <w:rPr>
          <w:rFonts w:ascii="Garamond" w:hAnsi="Garamond"/>
          <w:sz w:val="22"/>
          <w:szCs w:val="22"/>
          <w:lang w:val="en-GB"/>
        </w:rPr>
        <w:t>,</w:t>
      </w:r>
      <w:r>
        <w:rPr>
          <w:rFonts w:ascii="Garamond" w:hAnsi="Garamond"/>
          <w:sz w:val="22"/>
          <w:szCs w:val="22"/>
          <w:lang w:val="en-GB"/>
        </w:rPr>
        <w:t xml:space="preserve"> more importantly</w:t>
      </w:r>
      <w:r w:rsidR="005F5EE0">
        <w:rPr>
          <w:rFonts w:ascii="Garamond" w:hAnsi="Garamond"/>
          <w:sz w:val="22"/>
          <w:szCs w:val="22"/>
          <w:lang w:val="en-GB"/>
        </w:rPr>
        <w:t>,</w:t>
      </w:r>
      <w:r>
        <w:rPr>
          <w:rFonts w:ascii="Garamond" w:hAnsi="Garamond"/>
          <w:sz w:val="22"/>
          <w:szCs w:val="22"/>
          <w:lang w:val="en-GB"/>
        </w:rPr>
        <w:t xml:space="preserve"> its development strategy with an increased</w:t>
      </w:r>
      <w:r w:rsidR="005F5EE0">
        <w:rPr>
          <w:rFonts w:ascii="Garamond" w:hAnsi="Garamond"/>
          <w:sz w:val="22"/>
          <w:szCs w:val="22"/>
          <w:lang w:val="en-GB"/>
        </w:rPr>
        <w:t xml:space="preserve"> </w:t>
      </w:r>
      <w:r>
        <w:rPr>
          <w:rFonts w:ascii="Garamond" w:hAnsi="Garamond"/>
          <w:sz w:val="22"/>
          <w:szCs w:val="22"/>
          <w:lang w:val="en-GB"/>
        </w:rPr>
        <w:t>instrumental</w:t>
      </w:r>
      <w:r w:rsidR="002B0528">
        <w:rPr>
          <w:rFonts w:ascii="Garamond" w:hAnsi="Garamond"/>
          <w:sz w:val="22"/>
          <w:szCs w:val="22"/>
          <w:lang w:val="en-GB"/>
        </w:rPr>
        <w:t>is</w:t>
      </w:r>
      <w:r>
        <w:rPr>
          <w:rFonts w:ascii="Garamond" w:hAnsi="Garamond"/>
          <w:sz w:val="22"/>
          <w:szCs w:val="22"/>
          <w:lang w:val="en-GB"/>
        </w:rPr>
        <w:t xml:space="preserve">ation </w:t>
      </w:r>
      <w:r w:rsidR="00644F8A">
        <w:rPr>
          <w:rFonts w:ascii="Garamond" w:hAnsi="Garamond"/>
          <w:sz w:val="22"/>
          <w:szCs w:val="22"/>
          <w:lang w:val="en-GB"/>
        </w:rPr>
        <w:t>of official</w:t>
      </w:r>
      <w:r>
        <w:rPr>
          <w:rFonts w:ascii="Garamond" w:hAnsi="Garamond"/>
          <w:sz w:val="22"/>
          <w:szCs w:val="22"/>
          <w:lang w:val="en-GB"/>
        </w:rPr>
        <w:t xml:space="preserve"> development aid for security but also commercial and migration objectives. The EU now wants return on its investments (following </w:t>
      </w:r>
      <w:r w:rsidR="005F5EE0">
        <w:rPr>
          <w:rFonts w:ascii="Garamond" w:hAnsi="Garamond"/>
          <w:sz w:val="22"/>
          <w:szCs w:val="22"/>
          <w:lang w:val="en-GB"/>
        </w:rPr>
        <w:t xml:space="preserve">in </w:t>
      </w:r>
      <w:r>
        <w:rPr>
          <w:rFonts w:ascii="Garamond" w:hAnsi="Garamond"/>
          <w:sz w:val="22"/>
          <w:szCs w:val="22"/>
          <w:lang w:val="en-GB"/>
        </w:rPr>
        <w:t xml:space="preserve">the footsteps of China). At the same </w:t>
      </w:r>
      <w:r w:rsidR="00644F8A">
        <w:rPr>
          <w:rFonts w:ascii="Garamond" w:hAnsi="Garamond"/>
          <w:sz w:val="22"/>
          <w:szCs w:val="22"/>
          <w:lang w:val="en-GB"/>
        </w:rPr>
        <w:t>time,</w:t>
      </w:r>
      <w:r>
        <w:rPr>
          <w:rFonts w:ascii="Garamond" w:hAnsi="Garamond"/>
          <w:sz w:val="22"/>
          <w:szCs w:val="22"/>
          <w:lang w:val="en-GB"/>
        </w:rPr>
        <w:t xml:space="preserve"> we see </w:t>
      </w:r>
      <w:r w:rsidR="00AF11CF">
        <w:rPr>
          <w:rFonts w:ascii="Garamond" w:hAnsi="Garamond"/>
          <w:sz w:val="22"/>
          <w:szCs w:val="22"/>
          <w:lang w:val="en-GB"/>
        </w:rPr>
        <w:t>fewer</w:t>
      </w:r>
      <w:r>
        <w:rPr>
          <w:rFonts w:ascii="Garamond" w:hAnsi="Garamond"/>
          <w:sz w:val="22"/>
          <w:szCs w:val="22"/>
          <w:lang w:val="en-GB"/>
        </w:rPr>
        <w:t xml:space="preserve"> resources going to development goals to </w:t>
      </w:r>
      <w:r w:rsidR="00644F8A">
        <w:rPr>
          <w:rFonts w:ascii="Garamond" w:hAnsi="Garamond"/>
          <w:sz w:val="22"/>
          <w:szCs w:val="22"/>
          <w:lang w:val="en-GB"/>
        </w:rPr>
        <w:t>fight poverty</w:t>
      </w:r>
      <w:r>
        <w:rPr>
          <w:rFonts w:ascii="Garamond" w:hAnsi="Garamond"/>
          <w:sz w:val="22"/>
          <w:szCs w:val="22"/>
          <w:lang w:val="en-GB"/>
        </w:rPr>
        <w:t xml:space="preserve"> or hunger</w:t>
      </w:r>
      <w:r w:rsidR="00AF11CF">
        <w:rPr>
          <w:rFonts w:ascii="Garamond" w:hAnsi="Garamond"/>
          <w:sz w:val="22"/>
          <w:szCs w:val="22"/>
          <w:lang w:val="en-GB"/>
        </w:rPr>
        <w:t>,</w:t>
      </w:r>
      <w:r>
        <w:rPr>
          <w:rFonts w:ascii="Garamond" w:hAnsi="Garamond"/>
          <w:sz w:val="22"/>
          <w:szCs w:val="22"/>
          <w:lang w:val="en-GB"/>
        </w:rPr>
        <w:t xml:space="preserve"> for instance. Marc then talked about the proposed follow-up change for the new </w:t>
      </w:r>
      <w:r w:rsidR="00644F8A">
        <w:rPr>
          <w:rFonts w:ascii="Garamond" w:hAnsi="Garamond"/>
          <w:sz w:val="22"/>
          <w:szCs w:val="22"/>
          <w:lang w:val="en-GB"/>
        </w:rPr>
        <w:t>agreement, which</w:t>
      </w:r>
      <w:r>
        <w:rPr>
          <w:rFonts w:ascii="Garamond" w:hAnsi="Garamond"/>
          <w:sz w:val="22"/>
          <w:szCs w:val="22"/>
          <w:lang w:val="en-GB"/>
        </w:rPr>
        <w:t xml:space="preserve"> seems to be more based on EU interests and values. The new negotiation position of the Commission is still based on the three regional ACP pillars of the Cotonou agreement (Africa, Caribbean and the Pacific Islands).</w:t>
      </w:r>
      <w:r w:rsidR="00AF11CF">
        <w:rPr>
          <w:rFonts w:ascii="Garamond" w:hAnsi="Garamond"/>
          <w:sz w:val="22"/>
          <w:szCs w:val="22"/>
          <w:lang w:val="en-GB"/>
        </w:rPr>
        <w:t xml:space="preserve"> </w:t>
      </w:r>
      <w:r>
        <w:rPr>
          <w:rFonts w:ascii="Garamond" w:hAnsi="Garamond"/>
          <w:sz w:val="22"/>
          <w:szCs w:val="22"/>
          <w:lang w:val="en-GB"/>
        </w:rPr>
        <w:t xml:space="preserve">Marc concluded his presentation with a special focus on CELEP's interests, showing the language used in the EU text that is now being </w:t>
      </w:r>
      <w:r w:rsidR="00380E34">
        <w:rPr>
          <w:rFonts w:ascii="Garamond" w:hAnsi="Garamond"/>
          <w:sz w:val="22"/>
          <w:szCs w:val="22"/>
          <w:lang w:val="en-GB"/>
        </w:rPr>
        <w:t xml:space="preserve">negotiated as mandate to follow </w:t>
      </w:r>
      <w:r>
        <w:rPr>
          <w:rFonts w:ascii="Garamond" w:hAnsi="Garamond"/>
          <w:sz w:val="22"/>
          <w:szCs w:val="22"/>
          <w:lang w:val="en-GB"/>
        </w:rPr>
        <w:t>up on the Cotonou agreement. There is mention of animal health, water conservation, sustainable management of natural resources, responsible tenure of land but not of pastoralism as such. However, according to Marc</w:t>
      </w:r>
      <w:r w:rsidR="00644F8A">
        <w:rPr>
          <w:rFonts w:ascii="Garamond" w:hAnsi="Garamond"/>
          <w:sz w:val="22"/>
          <w:szCs w:val="22"/>
          <w:lang w:val="en-GB"/>
        </w:rPr>
        <w:t>, these</w:t>
      </w:r>
      <w:r>
        <w:rPr>
          <w:rFonts w:ascii="Garamond" w:hAnsi="Garamond"/>
          <w:sz w:val="22"/>
          <w:szCs w:val="22"/>
          <w:lang w:val="en-GB"/>
        </w:rPr>
        <w:t xml:space="preserve"> are potential entry-points for CELEP to work on to push for pastoralism. Other entry points include the mention of land degradation, early warning systems and tackling of drought, for example. You can find Marc’s presentation </w:t>
      </w:r>
      <w:hyperlink r:id="rId21" w:history="1">
        <w:r w:rsidR="00644F8A" w:rsidRPr="00644F8A">
          <w:rPr>
            <w:rStyle w:val="Link"/>
            <w:rFonts w:ascii="Garamond" w:hAnsi="Garamond"/>
            <w:sz w:val="22"/>
            <w:szCs w:val="22"/>
            <w:lang w:val="en-GB"/>
          </w:rPr>
          <w:t>here</w:t>
        </w:r>
      </w:hyperlink>
      <w:r w:rsidR="00644F8A">
        <w:rPr>
          <w:rFonts w:ascii="Garamond" w:hAnsi="Garamond"/>
          <w:sz w:val="22"/>
          <w:szCs w:val="22"/>
          <w:lang w:val="en-GB"/>
        </w:rPr>
        <w:t xml:space="preserve">. </w:t>
      </w:r>
    </w:p>
    <w:p w14:paraId="5417C9D1" w14:textId="77777777" w:rsidR="00644F8A" w:rsidRDefault="00644F8A" w:rsidP="00B10318">
      <w:pPr>
        <w:pStyle w:val="Textbody"/>
        <w:spacing w:after="0" w:line="259" w:lineRule="auto"/>
        <w:jc w:val="both"/>
        <w:rPr>
          <w:rFonts w:ascii="Garamond" w:hAnsi="Garamond"/>
          <w:sz w:val="22"/>
          <w:szCs w:val="22"/>
          <w:lang w:val="en-GB"/>
        </w:rPr>
      </w:pPr>
    </w:p>
    <w:p w14:paraId="2FA6417A" w14:textId="50A1C6D3" w:rsidR="007A5BDE" w:rsidRDefault="00416204" w:rsidP="00B10318">
      <w:pPr>
        <w:pStyle w:val="Textbody"/>
        <w:spacing w:after="0" w:line="259" w:lineRule="auto"/>
        <w:jc w:val="both"/>
        <w:rPr>
          <w:rFonts w:ascii="Garamond" w:hAnsi="Garamond"/>
          <w:sz w:val="22"/>
          <w:szCs w:val="22"/>
          <w:lang w:val="en-GB"/>
        </w:rPr>
      </w:pPr>
      <w:r>
        <w:rPr>
          <w:rFonts w:ascii="Garamond" w:hAnsi="Garamond"/>
          <w:sz w:val="22"/>
          <w:szCs w:val="22"/>
          <w:lang w:val="en-GB"/>
        </w:rPr>
        <w:t xml:space="preserve">The presentation was well received by the </w:t>
      </w:r>
      <w:r w:rsidR="005F66BA">
        <w:rPr>
          <w:rFonts w:ascii="Garamond" w:hAnsi="Garamond"/>
          <w:sz w:val="22"/>
          <w:szCs w:val="22"/>
          <w:lang w:val="en-GB"/>
        </w:rPr>
        <w:t>participants</w:t>
      </w:r>
      <w:r>
        <w:rPr>
          <w:rFonts w:ascii="Garamond" w:hAnsi="Garamond"/>
          <w:sz w:val="22"/>
          <w:szCs w:val="22"/>
          <w:lang w:val="en-GB"/>
        </w:rPr>
        <w:t xml:space="preserve"> and was followed by a debate revolving around the possible entry</w:t>
      </w:r>
      <w:r w:rsidR="008302BB">
        <w:rPr>
          <w:rFonts w:ascii="Garamond" w:hAnsi="Garamond"/>
          <w:sz w:val="22"/>
          <w:szCs w:val="22"/>
          <w:lang w:val="en-GB"/>
        </w:rPr>
        <w:t>-</w:t>
      </w:r>
      <w:r>
        <w:rPr>
          <w:rFonts w:ascii="Garamond" w:hAnsi="Garamond"/>
          <w:sz w:val="22"/>
          <w:szCs w:val="22"/>
          <w:lang w:val="en-GB"/>
        </w:rPr>
        <w:t>point of CELEP and the future of small-scale farming. Member of Parliament Maria Arena was also cited as a potential entry-point at the European Parliament.</w:t>
      </w:r>
      <w:r w:rsidR="00644F8A">
        <w:rPr>
          <w:rFonts w:ascii="Garamond" w:hAnsi="Garamond"/>
          <w:sz w:val="22"/>
          <w:szCs w:val="22"/>
          <w:lang w:val="en-GB"/>
        </w:rPr>
        <w:t xml:space="preserve"> Follow-up actions will most certainly be developed by the core-group and the focal points. </w:t>
      </w:r>
    </w:p>
    <w:p w14:paraId="182AA40A" w14:textId="77777777" w:rsidR="007A5BDE" w:rsidRPr="000372F1" w:rsidRDefault="007A5BDE" w:rsidP="00644F8A">
      <w:pPr>
        <w:pStyle w:val="Standard1"/>
        <w:jc w:val="both"/>
        <w:rPr>
          <w:rFonts w:ascii="Garamond" w:hAnsi="Garamond"/>
          <w:lang w:val="en-GB"/>
        </w:rPr>
      </w:pPr>
    </w:p>
    <w:p w14:paraId="36E3C862" w14:textId="77777777" w:rsidR="007A5BDE" w:rsidRPr="006D6B2B" w:rsidRDefault="00416204" w:rsidP="001F376B">
      <w:pPr>
        <w:pStyle w:val="berschrift4"/>
        <w:rPr>
          <w:b/>
          <w:color w:val="BF8F00" w:themeColor="accent4" w:themeShade="BF"/>
          <w:lang w:val="en-US"/>
        </w:rPr>
      </w:pPr>
      <w:proofErr w:type="spellStart"/>
      <w:r w:rsidRPr="006D6B2B">
        <w:rPr>
          <w:b/>
          <w:color w:val="BF8F00" w:themeColor="accent4" w:themeShade="BF"/>
          <w:lang w:val="en-US"/>
        </w:rPr>
        <w:t>Infopoint</w:t>
      </w:r>
      <w:proofErr w:type="spellEnd"/>
      <w:r w:rsidRPr="006D6B2B">
        <w:rPr>
          <w:b/>
          <w:color w:val="BF8F00" w:themeColor="accent4" w:themeShade="BF"/>
          <w:lang w:val="en-US"/>
        </w:rPr>
        <w:t xml:space="preserve"> at the European Commission</w:t>
      </w:r>
    </w:p>
    <w:p w14:paraId="5B8B2CA5" w14:textId="77777777" w:rsidR="007A5BDE" w:rsidRPr="006D6B2B" w:rsidRDefault="007A5BDE" w:rsidP="00E86C2B">
      <w:pPr>
        <w:pStyle w:val="Standard1"/>
        <w:rPr>
          <w:rFonts w:ascii="Garamond" w:hAnsi="Garamond"/>
          <w:lang w:val="en-US"/>
        </w:rPr>
      </w:pPr>
    </w:p>
    <w:p w14:paraId="053C9601" w14:textId="08DC0D99" w:rsidR="007A5BDE" w:rsidRPr="000372F1" w:rsidRDefault="00416204" w:rsidP="00B10318">
      <w:pPr>
        <w:pStyle w:val="Textbody"/>
        <w:spacing w:after="0" w:line="259" w:lineRule="auto"/>
        <w:jc w:val="both"/>
        <w:rPr>
          <w:rFonts w:ascii="Garamond" w:hAnsi="Garamond"/>
          <w:sz w:val="22"/>
          <w:szCs w:val="22"/>
          <w:lang w:val="en-GB"/>
        </w:rPr>
      </w:pPr>
      <w:r w:rsidRPr="000372F1">
        <w:rPr>
          <w:rFonts w:ascii="Garamond" w:hAnsi="Garamond"/>
          <w:sz w:val="22"/>
          <w:szCs w:val="22"/>
          <w:lang w:val="en-GB"/>
        </w:rPr>
        <w:t xml:space="preserve">After a short break, the whole group went to the </w:t>
      </w:r>
      <w:r w:rsidR="00D447FA">
        <w:rPr>
          <w:rFonts w:ascii="Garamond" w:hAnsi="Garamond"/>
          <w:sz w:val="22"/>
          <w:szCs w:val="22"/>
          <w:lang w:val="en-GB"/>
        </w:rPr>
        <w:t>E</w:t>
      </w:r>
      <w:r w:rsidRPr="000372F1">
        <w:rPr>
          <w:rFonts w:ascii="Garamond" w:hAnsi="Garamond"/>
          <w:sz w:val="22"/>
          <w:szCs w:val="22"/>
          <w:lang w:val="en-GB"/>
        </w:rPr>
        <w:t xml:space="preserve">xternal </w:t>
      </w:r>
      <w:r w:rsidR="00D447FA">
        <w:rPr>
          <w:rFonts w:ascii="Garamond" w:hAnsi="Garamond"/>
          <w:sz w:val="22"/>
          <w:szCs w:val="22"/>
          <w:lang w:val="en-GB"/>
        </w:rPr>
        <w:t>C</w:t>
      </w:r>
      <w:r w:rsidRPr="000372F1">
        <w:rPr>
          <w:rFonts w:ascii="Garamond" w:hAnsi="Garamond"/>
          <w:sz w:val="22"/>
          <w:szCs w:val="22"/>
          <w:lang w:val="en-GB"/>
        </w:rPr>
        <w:t xml:space="preserve">o-operation </w:t>
      </w:r>
      <w:proofErr w:type="spellStart"/>
      <w:r w:rsidR="00D447FA">
        <w:rPr>
          <w:rFonts w:ascii="Garamond" w:hAnsi="Garamond"/>
          <w:sz w:val="22"/>
          <w:szCs w:val="22"/>
          <w:lang w:val="en-GB"/>
        </w:rPr>
        <w:t>I</w:t>
      </w:r>
      <w:r w:rsidRPr="000372F1">
        <w:rPr>
          <w:rFonts w:ascii="Garamond" w:hAnsi="Garamond"/>
          <w:sz w:val="22"/>
          <w:szCs w:val="22"/>
          <w:lang w:val="en-GB"/>
        </w:rPr>
        <w:t>nfopoint</w:t>
      </w:r>
      <w:proofErr w:type="spellEnd"/>
      <w:r w:rsidRPr="000372F1">
        <w:rPr>
          <w:rFonts w:ascii="Garamond" w:hAnsi="Garamond"/>
          <w:sz w:val="22"/>
          <w:szCs w:val="22"/>
          <w:lang w:val="en-GB"/>
        </w:rPr>
        <w:t xml:space="preserve"> of the European Commission</w:t>
      </w:r>
      <w:r w:rsidR="00380E34">
        <w:rPr>
          <w:rFonts w:ascii="Garamond" w:hAnsi="Garamond"/>
          <w:sz w:val="22"/>
          <w:szCs w:val="22"/>
          <w:lang w:val="en-GB"/>
        </w:rPr>
        <w:t xml:space="preserve"> (EC)</w:t>
      </w:r>
      <w:r w:rsidR="00D447FA">
        <w:rPr>
          <w:rFonts w:ascii="Garamond" w:hAnsi="Garamond"/>
          <w:sz w:val="22"/>
          <w:szCs w:val="22"/>
          <w:lang w:val="en-GB"/>
        </w:rPr>
        <w:t>,</w:t>
      </w:r>
      <w:r w:rsidRPr="000372F1">
        <w:rPr>
          <w:rFonts w:ascii="Garamond" w:hAnsi="Garamond"/>
          <w:sz w:val="22"/>
          <w:szCs w:val="22"/>
          <w:lang w:val="en-GB"/>
        </w:rPr>
        <w:t xml:space="preserve"> where CELEP through its E</w:t>
      </w:r>
      <w:r w:rsidR="00D447FA">
        <w:rPr>
          <w:rFonts w:ascii="Garamond" w:hAnsi="Garamond"/>
          <w:sz w:val="22"/>
          <w:szCs w:val="22"/>
          <w:lang w:val="en-GB"/>
        </w:rPr>
        <w:t>uropean</w:t>
      </w:r>
      <w:r w:rsidRPr="000372F1">
        <w:rPr>
          <w:rFonts w:ascii="Garamond" w:hAnsi="Garamond"/>
          <w:sz w:val="22"/>
          <w:szCs w:val="22"/>
          <w:lang w:val="en-GB"/>
        </w:rPr>
        <w:t xml:space="preserve"> focal point VSFB organised an </w:t>
      </w:r>
      <w:proofErr w:type="spellStart"/>
      <w:r w:rsidR="00C6753E">
        <w:rPr>
          <w:rFonts w:ascii="Garamond" w:hAnsi="Garamond"/>
          <w:sz w:val="22"/>
          <w:szCs w:val="22"/>
          <w:lang w:val="en-GB"/>
        </w:rPr>
        <w:t>I</w:t>
      </w:r>
      <w:r w:rsidRPr="000372F1">
        <w:rPr>
          <w:rFonts w:ascii="Garamond" w:hAnsi="Garamond"/>
          <w:sz w:val="22"/>
          <w:szCs w:val="22"/>
          <w:lang w:val="en-GB"/>
        </w:rPr>
        <w:t>nfopoint</w:t>
      </w:r>
      <w:proofErr w:type="spellEnd"/>
      <w:r w:rsidRPr="000372F1">
        <w:rPr>
          <w:rFonts w:ascii="Garamond" w:hAnsi="Garamond"/>
          <w:sz w:val="22"/>
          <w:szCs w:val="22"/>
          <w:lang w:val="en-GB"/>
        </w:rPr>
        <w:t xml:space="preserve"> lunch-conference on </w:t>
      </w:r>
      <w:r w:rsidRPr="000372F1">
        <w:rPr>
          <w:rFonts w:ascii="Garamond" w:hAnsi="Garamond"/>
          <w:b/>
          <w:sz w:val="22"/>
          <w:szCs w:val="22"/>
          <w:lang w:val="en-GB"/>
        </w:rPr>
        <w:t xml:space="preserve">Linking research to policies and practices: experiences </w:t>
      </w:r>
      <w:r w:rsidR="00C6753E">
        <w:rPr>
          <w:rFonts w:ascii="Garamond" w:hAnsi="Garamond"/>
          <w:b/>
          <w:sz w:val="22"/>
          <w:szCs w:val="22"/>
          <w:lang w:val="en-GB"/>
        </w:rPr>
        <w:t>i</w:t>
      </w:r>
      <w:r w:rsidRPr="000372F1">
        <w:rPr>
          <w:rFonts w:ascii="Garamond" w:hAnsi="Garamond"/>
          <w:b/>
          <w:sz w:val="22"/>
          <w:szCs w:val="22"/>
          <w:lang w:val="en-GB"/>
        </w:rPr>
        <w:t>n pastoralism in Eastern Africa</w:t>
      </w:r>
      <w:r w:rsidRPr="000372F1">
        <w:rPr>
          <w:rFonts w:ascii="Garamond" w:hAnsi="Garamond"/>
          <w:sz w:val="22"/>
          <w:szCs w:val="22"/>
          <w:lang w:val="en-GB"/>
        </w:rPr>
        <w:t xml:space="preserve">. The </w:t>
      </w:r>
      <w:proofErr w:type="spellStart"/>
      <w:r w:rsidR="00C6753E">
        <w:rPr>
          <w:rFonts w:ascii="Garamond" w:hAnsi="Garamond"/>
          <w:sz w:val="22"/>
          <w:szCs w:val="22"/>
          <w:lang w:val="en-GB"/>
        </w:rPr>
        <w:t>I</w:t>
      </w:r>
      <w:r w:rsidRPr="000372F1">
        <w:rPr>
          <w:rFonts w:ascii="Garamond" w:hAnsi="Garamond"/>
          <w:sz w:val="22"/>
          <w:szCs w:val="22"/>
          <w:lang w:val="en-GB"/>
        </w:rPr>
        <w:t>nfopoint</w:t>
      </w:r>
      <w:proofErr w:type="spellEnd"/>
      <w:r w:rsidRPr="000372F1">
        <w:rPr>
          <w:rFonts w:ascii="Garamond" w:hAnsi="Garamond"/>
          <w:sz w:val="22"/>
          <w:szCs w:val="22"/>
          <w:lang w:val="en-GB"/>
        </w:rPr>
        <w:t xml:space="preserve"> session </w:t>
      </w:r>
      <w:r w:rsidR="00C6753E">
        <w:rPr>
          <w:rFonts w:ascii="Garamond" w:hAnsi="Garamond"/>
          <w:sz w:val="22"/>
          <w:szCs w:val="22"/>
          <w:lang w:val="en-GB"/>
        </w:rPr>
        <w:t>involved</w:t>
      </w:r>
      <w:r w:rsidRPr="000372F1">
        <w:rPr>
          <w:rFonts w:ascii="Garamond" w:hAnsi="Garamond"/>
          <w:sz w:val="22"/>
          <w:szCs w:val="22"/>
          <w:lang w:val="en-GB"/>
        </w:rPr>
        <w:t xml:space="preserve"> three presentations made by Peter Ken Otieno (R</w:t>
      </w:r>
      <w:r w:rsidR="00D42736">
        <w:rPr>
          <w:rFonts w:ascii="Garamond" w:hAnsi="Garamond"/>
          <w:sz w:val="22"/>
          <w:szCs w:val="22"/>
          <w:lang w:val="en-GB"/>
        </w:rPr>
        <w:t>ECONCILE</w:t>
      </w:r>
      <w:r w:rsidRPr="000372F1">
        <w:rPr>
          <w:rFonts w:ascii="Garamond" w:hAnsi="Garamond"/>
          <w:sz w:val="22"/>
          <w:szCs w:val="22"/>
          <w:lang w:val="en-GB"/>
        </w:rPr>
        <w:t xml:space="preserve">), Francesco </w:t>
      </w:r>
      <w:proofErr w:type="spellStart"/>
      <w:r w:rsidRPr="000372F1">
        <w:rPr>
          <w:rFonts w:ascii="Garamond" w:hAnsi="Garamond"/>
          <w:sz w:val="22"/>
          <w:szCs w:val="22"/>
          <w:lang w:val="en-GB"/>
        </w:rPr>
        <w:t>Staro</w:t>
      </w:r>
      <w:proofErr w:type="spellEnd"/>
      <w:r w:rsidRPr="000372F1">
        <w:rPr>
          <w:rFonts w:ascii="Garamond" w:hAnsi="Garamond"/>
          <w:sz w:val="22"/>
          <w:szCs w:val="22"/>
          <w:lang w:val="en-GB"/>
        </w:rPr>
        <w:t xml:space="preserve"> (University of Paris 8) and </w:t>
      </w:r>
      <w:proofErr w:type="spellStart"/>
      <w:r w:rsidRPr="000372F1">
        <w:rPr>
          <w:rFonts w:ascii="Garamond" w:hAnsi="Garamond"/>
          <w:sz w:val="22"/>
          <w:szCs w:val="22"/>
          <w:lang w:val="en-GB"/>
        </w:rPr>
        <w:t>Tezera</w:t>
      </w:r>
      <w:proofErr w:type="spellEnd"/>
      <w:r w:rsidRPr="000372F1">
        <w:rPr>
          <w:rFonts w:ascii="Garamond" w:hAnsi="Garamond"/>
          <w:sz w:val="22"/>
          <w:szCs w:val="22"/>
          <w:lang w:val="en-GB"/>
        </w:rPr>
        <w:t xml:space="preserve"> </w:t>
      </w:r>
      <w:proofErr w:type="spellStart"/>
      <w:r w:rsidRPr="000372F1">
        <w:rPr>
          <w:rFonts w:ascii="Garamond" w:hAnsi="Garamond"/>
          <w:sz w:val="22"/>
          <w:szCs w:val="22"/>
          <w:lang w:val="en-GB"/>
        </w:rPr>
        <w:t>Getahun</w:t>
      </w:r>
      <w:proofErr w:type="spellEnd"/>
      <w:r w:rsidRPr="000372F1">
        <w:rPr>
          <w:rFonts w:ascii="Garamond" w:hAnsi="Garamond"/>
          <w:sz w:val="22"/>
          <w:szCs w:val="22"/>
          <w:lang w:val="en-GB"/>
        </w:rPr>
        <w:t xml:space="preserve"> (Pastoralist Forum Ethiopia). This session was recorded and can be watched </w:t>
      </w:r>
      <w:r w:rsidRPr="00644F8A">
        <w:rPr>
          <w:rFonts w:ascii="Garamond" w:hAnsi="Garamond"/>
          <w:sz w:val="22"/>
          <w:szCs w:val="22"/>
          <w:lang w:val="en-GB"/>
        </w:rPr>
        <w:t>through this</w:t>
      </w:r>
      <w:r w:rsidR="00644F8A">
        <w:rPr>
          <w:rFonts w:ascii="Garamond" w:hAnsi="Garamond"/>
          <w:sz w:val="22"/>
          <w:szCs w:val="22"/>
          <w:lang w:val="en-GB"/>
        </w:rPr>
        <w:t xml:space="preserve"> </w:t>
      </w:r>
      <w:hyperlink r:id="rId22" w:history="1">
        <w:r w:rsidR="00644F8A" w:rsidRPr="00644F8A">
          <w:rPr>
            <w:rStyle w:val="Link"/>
            <w:rFonts w:ascii="Garamond" w:hAnsi="Garamond"/>
            <w:sz w:val="22"/>
            <w:szCs w:val="22"/>
            <w:lang w:val="en-GB"/>
          </w:rPr>
          <w:t>link</w:t>
        </w:r>
      </w:hyperlink>
      <w:r w:rsidR="00644F8A">
        <w:rPr>
          <w:rFonts w:ascii="Garamond" w:hAnsi="Garamond"/>
          <w:sz w:val="22"/>
          <w:szCs w:val="22"/>
          <w:lang w:val="en-GB"/>
        </w:rPr>
        <w:t xml:space="preserve">. </w:t>
      </w:r>
    </w:p>
    <w:p w14:paraId="00535299" w14:textId="77777777" w:rsidR="007A5BDE" w:rsidRPr="000372F1" w:rsidRDefault="007A5BDE" w:rsidP="00B10318">
      <w:pPr>
        <w:pStyle w:val="Textbody"/>
        <w:spacing w:after="0" w:line="259" w:lineRule="auto"/>
        <w:jc w:val="both"/>
        <w:rPr>
          <w:rFonts w:ascii="Garamond" w:hAnsi="Garamond"/>
          <w:sz w:val="22"/>
          <w:szCs w:val="22"/>
          <w:lang w:val="en-GB"/>
        </w:rPr>
      </w:pPr>
    </w:p>
    <w:p w14:paraId="17946DD5" w14:textId="77777777" w:rsidR="007A5BDE" w:rsidRPr="000372F1" w:rsidRDefault="00644F8A" w:rsidP="00B10318">
      <w:pPr>
        <w:pStyle w:val="Textbody"/>
        <w:spacing w:after="0" w:line="259" w:lineRule="auto"/>
        <w:jc w:val="both"/>
        <w:rPr>
          <w:rFonts w:ascii="Garamond" w:hAnsi="Garamond"/>
          <w:sz w:val="22"/>
          <w:szCs w:val="22"/>
          <w:lang w:val="en-GB"/>
        </w:rPr>
      </w:pPr>
      <w:proofErr w:type="spellStart"/>
      <w:r w:rsidRPr="000372F1">
        <w:rPr>
          <w:rFonts w:ascii="Garamond" w:hAnsi="Garamond"/>
          <w:sz w:val="22"/>
          <w:szCs w:val="22"/>
          <w:lang w:val="en-GB"/>
        </w:rPr>
        <w:t>Williem</w:t>
      </w:r>
      <w:proofErr w:type="spellEnd"/>
      <w:r w:rsidRPr="000372F1">
        <w:rPr>
          <w:rFonts w:ascii="Garamond" w:hAnsi="Garamond"/>
          <w:sz w:val="22"/>
          <w:szCs w:val="22"/>
          <w:lang w:val="en-GB"/>
        </w:rPr>
        <w:t xml:space="preserve"> Olthof, deputy head of the unit at DEVCO Unit C.1, made the introduction on behalf of the Commission</w:t>
      </w:r>
      <w:r w:rsidR="00416204" w:rsidRPr="000372F1">
        <w:rPr>
          <w:rFonts w:ascii="Garamond" w:hAnsi="Garamond"/>
          <w:sz w:val="22"/>
          <w:szCs w:val="22"/>
          <w:lang w:val="en-GB"/>
        </w:rPr>
        <w:t xml:space="preserve">. In his </w:t>
      </w:r>
      <w:r w:rsidRPr="000372F1">
        <w:rPr>
          <w:rFonts w:ascii="Garamond" w:hAnsi="Garamond"/>
          <w:sz w:val="22"/>
          <w:szCs w:val="22"/>
          <w:lang w:val="en-GB"/>
        </w:rPr>
        <w:t>introduction,</w:t>
      </w:r>
      <w:r w:rsidR="00416204" w:rsidRPr="000372F1">
        <w:rPr>
          <w:rFonts w:ascii="Garamond" w:hAnsi="Garamond"/>
          <w:sz w:val="22"/>
          <w:szCs w:val="22"/>
          <w:lang w:val="en-GB"/>
        </w:rPr>
        <w:t xml:space="preserve"> he recognised the growing influence of pastoralism as an important livelihood and referred to his own experiences regarding pastoralism in Ethiopia.</w:t>
      </w:r>
    </w:p>
    <w:p w14:paraId="34464B57" w14:textId="77777777" w:rsidR="007A5BDE" w:rsidRPr="000372F1" w:rsidRDefault="007A5BDE" w:rsidP="00B10318">
      <w:pPr>
        <w:pStyle w:val="Textbody"/>
        <w:spacing w:after="0" w:line="259" w:lineRule="auto"/>
        <w:jc w:val="both"/>
        <w:rPr>
          <w:rFonts w:ascii="Garamond" w:hAnsi="Garamond"/>
          <w:sz w:val="22"/>
          <w:szCs w:val="22"/>
          <w:lang w:val="en-GB"/>
        </w:rPr>
      </w:pPr>
    </w:p>
    <w:p w14:paraId="07C50AFA" w14:textId="058D4515" w:rsidR="007A5BDE" w:rsidRPr="000372F1" w:rsidRDefault="00416204" w:rsidP="00B10318">
      <w:pPr>
        <w:pStyle w:val="Textbody"/>
        <w:spacing w:after="0" w:line="259" w:lineRule="auto"/>
        <w:jc w:val="both"/>
        <w:rPr>
          <w:rFonts w:ascii="Garamond" w:hAnsi="Garamond"/>
          <w:sz w:val="22"/>
          <w:szCs w:val="22"/>
          <w:lang w:val="en-GB"/>
        </w:rPr>
      </w:pPr>
      <w:r>
        <w:rPr>
          <w:rFonts w:ascii="Garamond" w:hAnsi="Garamond"/>
          <w:sz w:val="22"/>
          <w:szCs w:val="22"/>
          <w:lang w:val="en-GB"/>
        </w:rPr>
        <w:t xml:space="preserve">Following this brief introduction, </w:t>
      </w:r>
      <w:r w:rsidR="00644F8A">
        <w:rPr>
          <w:rFonts w:ascii="Garamond" w:hAnsi="Garamond"/>
          <w:sz w:val="22"/>
          <w:szCs w:val="22"/>
          <w:lang w:val="en-GB"/>
        </w:rPr>
        <w:t>Ken made the first presentation</w:t>
      </w:r>
      <w:r>
        <w:rPr>
          <w:rFonts w:ascii="Garamond" w:hAnsi="Garamond"/>
          <w:b/>
          <w:sz w:val="22"/>
          <w:szCs w:val="22"/>
          <w:lang w:val="en-GB"/>
        </w:rPr>
        <w:t>.</w:t>
      </w:r>
      <w:r>
        <w:rPr>
          <w:rFonts w:ascii="Garamond" w:hAnsi="Garamond"/>
          <w:sz w:val="22"/>
          <w:szCs w:val="22"/>
          <w:lang w:val="en-GB"/>
        </w:rPr>
        <w:t xml:space="preserve"> He focused on the issue of rangelands and pastoralism. </w:t>
      </w:r>
      <w:r w:rsidR="00E86C2B">
        <w:rPr>
          <w:rFonts w:ascii="Garamond" w:hAnsi="Garamond"/>
          <w:sz w:val="22"/>
          <w:szCs w:val="22"/>
          <w:lang w:val="en-GB"/>
        </w:rPr>
        <w:t xml:space="preserve">He </w:t>
      </w:r>
      <w:r w:rsidR="00644F8A">
        <w:rPr>
          <w:rFonts w:ascii="Garamond" w:hAnsi="Garamond"/>
          <w:sz w:val="22"/>
          <w:szCs w:val="22"/>
          <w:lang w:val="en-GB"/>
        </w:rPr>
        <w:t>affirmed</w:t>
      </w:r>
      <w:r>
        <w:rPr>
          <w:rFonts w:ascii="Garamond" w:hAnsi="Garamond"/>
          <w:sz w:val="22"/>
          <w:szCs w:val="22"/>
          <w:lang w:val="en-GB"/>
        </w:rPr>
        <w:t xml:space="preserve"> the complementarity between rangelands and pastoralism and the need for a better coordination of policies </w:t>
      </w:r>
      <w:r w:rsidR="00644F8A">
        <w:rPr>
          <w:rFonts w:ascii="Garamond" w:hAnsi="Garamond"/>
          <w:sz w:val="22"/>
          <w:szCs w:val="22"/>
          <w:lang w:val="en-GB"/>
        </w:rPr>
        <w:t>affecting</w:t>
      </w:r>
      <w:r>
        <w:rPr>
          <w:rFonts w:ascii="Garamond" w:hAnsi="Garamond"/>
          <w:sz w:val="22"/>
          <w:szCs w:val="22"/>
          <w:lang w:val="en-GB"/>
        </w:rPr>
        <w:t xml:space="preserve"> both issues. Ken put forward the resilience capacity and adaptive capacities of pastoral</w:t>
      </w:r>
      <w:r w:rsidR="00585718">
        <w:rPr>
          <w:rFonts w:ascii="Garamond" w:hAnsi="Garamond"/>
          <w:sz w:val="22"/>
          <w:szCs w:val="22"/>
          <w:lang w:val="en-GB"/>
        </w:rPr>
        <w:t>ist</w:t>
      </w:r>
      <w:r>
        <w:rPr>
          <w:rFonts w:ascii="Garamond" w:hAnsi="Garamond"/>
          <w:sz w:val="22"/>
          <w:szCs w:val="22"/>
          <w:lang w:val="en-GB"/>
        </w:rPr>
        <w:t xml:space="preserve"> communities whilst </w:t>
      </w:r>
      <w:r w:rsidR="00644F8A">
        <w:rPr>
          <w:rFonts w:ascii="Garamond" w:hAnsi="Garamond"/>
          <w:sz w:val="22"/>
          <w:szCs w:val="22"/>
          <w:lang w:val="en-GB"/>
        </w:rPr>
        <w:t>stressing the</w:t>
      </w:r>
      <w:r>
        <w:rPr>
          <w:rFonts w:ascii="Garamond" w:hAnsi="Garamond"/>
          <w:sz w:val="22"/>
          <w:szCs w:val="22"/>
          <w:lang w:val="en-GB"/>
        </w:rPr>
        <w:t xml:space="preserve"> need for greater help to protect their environment and their mobility. He then proposed different policy </w:t>
      </w:r>
      <w:r w:rsidR="00585718">
        <w:rPr>
          <w:rFonts w:ascii="Garamond" w:hAnsi="Garamond"/>
          <w:sz w:val="22"/>
          <w:szCs w:val="22"/>
          <w:lang w:val="en-GB"/>
        </w:rPr>
        <w:t>measures</w:t>
      </w:r>
      <w:r>
        <w:rPr>
          <w:rFonts w:ascii="Garamond" w:hAnsi="Garamond"/>
          <w:sz w:val="22"/>
          <w:szCs w:val="22"/>
          <w:lang w:val="en-GB"/>
        </w:rPr>
        <w:t xml:space="preserve"> regarding land and water rights, mobility, women’s rights, climate adaptation and many more. Pastoralists are essential guardians of the rangelands and therefore must be seen as a solution rather than a </w:t>
      </w:r>
      <w:r w:rsidR="00585718">
        <w:rPr>
          <w:rFonts w:ascii="Garamond" w:hAnsi="Garamond"/>
          <w:sz w:val="22"/>
          <w:szCs w:val="22"/>
          <w:lang w:val="en-GB"/>
        </w:rPr>
        <w:t>problem</w:t>
      </w:r>
      <w:r>
        <w:rPr>
          <w:rFonts w:ascii="Garamond" w:hAnsi="Garamond"/>
          <w:sz w:val="22"/>
          <w:szCs w:val="22"/>
          <w:lang w:val="en-GB"/>
        </w:rPr>
        <w:t>.</w:t>
      </w:r>
      <w:r w:rsidRPr="000372F1">
        <w:rPr>
          <w:rFonts w:ascii="Garamond" w:hAnsi="Garamond"/>
          <w:sz w:val="22"/>
          <w:szCs w:val="22"/>
          <w:lang w:val="en-GB"/>
        </w:rPr>
        <w:t xml:space="preserve"> You can find Ken's presentation</w:t>
      </w:r>
      <w:r w:rsidR="00644F8A">
        <w:rPr>
          <w:rFonts w:ascii="Garamond" w:hAnsi="Garamond"/>
          <w:sz w:val="22"/>
          <w:szCs w:val="22"/>
          <w:lang w:val="en-GB"/>
        </w:rPr>
        <w:t xml:space="preserve"> </w:t>
      </w:r>
      <w:hyperlink r:id="rId23" w:history="1">
        <w:r w:rsidR="00644F8A" w:rsidRPr="00644F8A">
          <w:rPr>
            <w:rStyle w:val="Link"/>
            <w:rFonts w:ascii="Garamond" w:hAnsi="Garamond"/>
            <w:sz w:val="22"/>
            <w:szCs w:val="22"/>
            <w:lang w:val="en-GB"/>
          </w:rPr>
          <w:t>here</w:t>
        </w:r>
      </w:hyperlink>
      <w:r w:rsidR="00644F8A">
        <w:rPr>
          <w:rFonts w:ascii="Garamond" w:hAnsi="Garamond"/>
          <w:sz w:val="22"/>
          <w:szCs w:val="22"/>
          <w:lang w:val="en-GB"/>
        </w:rPr>
        <w:t>.</w:t>
      </w:r>
      <w:r w:rsidR="002B0528">
        <w:rPr>
          <w:rFonts w:ascii="Garamond" w:hAnsi="Garamond"/>
          <w:sz w:val="22"/>
          <w:szCs w:val="22"/>
          <w:lang w:val="en-GB"/>
        </w:rPr>
        <w:t xml:space="preserve"> </w:t>
      </w:r>
    </w:p>
    <w:p w14:paraId="2D42D19E" w14:textId="77777777" w:rsidR="007A5BDE" w:rsidRPr="000372F1" w:rsidRDefault="007A5BDE" w:rsidP="00B10318">
      <w:pPr>
        <w:pStyle w:val="Textbody"/>
        <w:spacing w:after="0" w:line="259" w:lineRule="auto"/>
        <w:rPr>
          <w:rFonts w:ascii="Garamond" w:hAnsi="Garamond"/>
          <w:sz w:val="22"/>
          <w:szCs w:val="22"/>
          <w:lang w:val="en-GB"/>
        </w:rPr>
      </w:pPr>
    </w:p>
    <w:p w14:paraId="2E566EC9" w14:textId="4EA04AD0" w:rsidR="00644F8A" w:rsidRPr="006D6B2B" w:rsidRDefault="00644F8A" w:rsidP="00D110C2">
      <w:pPr>
        <w:pStyle w:val="Textbody"/>
        <w:spacing w:after="200" w:line="259" w:lineRule="auto"/>
        <w:jc w:val="both"/>
        <w:rPr>
          <w:rFonts w:ascii="Garamond" w:hAnsi="Garamond"/>
          <w:sz w:val="22"/>
          <w:szCs w:val="22"/>
          <w:lang w:val="en-GB"/>
        </w:rPr>
      </w:pPr>
      <w:r>
        <w:rPr>
          <w:rFonts w:ascii="Garamond" w:hAnsi="Garamond"/>
          <w:sz w:val="22"/>
          <w:szCs w:val="22"/>
          <w:lang w:val="en-GB"/>
        </w:rPr>
        <w:lastRenderedPageBreak/>
        <w:t xml:space="preserve">Francesco </w:t>
      </w:r>
      <w:proofErr w:type="spellStart"/>
      <w:r>
        <w:rPr>
          <w:rFonts w:ascii="Garamond" w:hAnsi="Garamond"/>
          <w:sz w:val="22"/>
          <w:szCs w:val="22"/>
          <w:lang w:val="en-GB"/>
        </w:rPr>
        <w:t>Staro</w:t>
      </w:r>
      <w:proofErr w:type="spellEnd"/>
      <w:r>
        <w:rPr>
          <w:rFonts w:ascii="Garamond" w:hAnsi="Garamond"/>
          <w:sz w:val="22"/>
          <w:szCs w:val="22"/>
          <w:lang w:val="en-GB"/>
        </w:rPr>
        <w:t>, researcher and anthropologist at the University Paris 8, made the second presentation</w:t>
      </w:r>
      <w:r w:rsidR="00416204">
        <w:rPr>
          <w:rFonts w:ascii="Garamond" w:hAnsi="Garamond"/>
          <w:sz w:val="22"/>
          <w:szCs w:val="22"/>
          <w:lang w:val="en-GB"/>
        </w:rPr>
        <w:t xml:space="preserve">. </w:t>
      </w:r>
      <w:r w:rsidR="00585718">
        <w:rPr>
          <w:rFonts w:ascii="Garamond" w:hAnsi="Garamond"/>
          <w:sz w:val="22"/>
          <w:szCs w:val="22"/>
          <w:lang w:val="en-GB"/>
        </w:rPr>
        <w:t>It was on</w:t>
      </w:r>
      <w:r w:rsidR="00416204">
        <w:rPr>
          <w:rFonts w:ascii="Garamond" w:hAnsi="Garamond"/>
          <w:sz w:val="22"/>
          <w:szCs w:val="22"/>
          <w:lang w:val="en-GB"/>
        </w:rPr>
        <w:t xml:space="preserve"> the project “Focus on Ethiopia”</w:t>
      </w:r>
      <w:r w:rsidR="00585718">
        <w:rPr>
          <w:rFonts w:ascii="Garamond" w:hAnsi="Garamond"/>
          <w:sz w:val="22"/>
          <w:szCs w:val="22"/>
          <w:lang w:val="en-GB"/>
        </w:rPr>
        <w:t>,</w:t>
      </w:r>
      <w:r w:rsidR="00416204">
        <w:rPr>
          <w:rFonts w:ascii="Garamond" w:hAnsi="Garamond"/>
          <w:sz w:val="22"/>
          <w:szCs w:val="22"/>
          <w:lang w:val="en-GB"/>
        </w:rPr>
        <w:t xml:space="preserve"> which aims t</w:t>
      </w:r>
      <w:r w:rsidR="00585718">
        <w:rPr>
          <w:rFonts w:ascii="Garamond" w:hAnsi="Garamond"/>
          <w:sz w:val="22"/>
          <w:szCs w:val="22"/>
          <w:lang w:val="en-GB"/>
        </w:rPr>
        <w:t>o</w:t>
      </w:r>
      <w:r w:rsidR="00416204">
        <w:rPr>
          <w:rFonts w:ascii="Garamond" w:hAnsi="Garamond"/>
          <w:sz w:val="22"/>
          <w:szCs w:val="22"/>
          <w:lang w:val="en-GB"/>
        </w:rPr>
        <w:t xml:space="preserve"> fill the gap between scientific research and pastoral development policy and practices. He focused on the practical example of water development issues</w:t>
      </w:r>
      <w:r w:rsidR="00D42736">
        <w:rPr>
          <w:rFonts w:ascii="Garamond" w:hAnsi="Garamond"/>
          <w:sz w:val="22"/>
          <w:szCs w:val="22"/>
          <w:lang w:val="en-GB"/>
        </w:rPr>
        <w:t xml:space="preserve"> in particular in the Southern R</w:t>
      </w:r>
      <w:r w:rsidR="00416204">
        <w:rPr>
          <w:rFonts w:ascii="Garamond" w:hAnsi="Garamond"/>
          <w:sz w:val="22"/>
          <w:szCs w:val="22"/>
          <w:lang w:val="en-GB"/>
        </w:rPr>
        <w:t xml:space="preserve">egion of Ethiopia and what he called “the de-socialisation of water resources”. He questioned dominant stereotypes regarding pastoralism and </w:t>
      </w:r>
      <w:r w:rsidR="0011194B">
        <w:rPr>
          <w:rFonts w:ascii="Garamond" w:hAnsi="Garamond"/>
          <w:sz w:val="22"/>
          <w:szCs w:val="22"/>
          <w:lang w:val="en-GB"/>
        </w:rPr>
        <w:t xml:space="preserve">stressed </w:t>
      </w:r>
      <w:r w:rsidR="00416204">
        <w:rPr>
          <w:rFonts w:ascii="Garamond" w:hAnsi="Garamond"/>
          <w:sz w:val="22"/>
          <w:szCs w:val="22"/>
          <w:lang w:val="en-GB"/>
        </w:rPr>
        <w:t xml:space="preserve">the need for more scientific research </w:t>
      </w:r>
      <w:r w:rsidR="0011194B">
        <w:rPr>
          <w:rFonts w:ascii="Garamond" w:hAnsi="Garamond"/>
          <w:sz w:val="22"/>
          <w:szCs w:val="22"/>
          <w:lang w:val="en-GB"/>
        </w:rPr>
        <w:t xml:space="preserve">in order </w:t>
      </w:r>
      <w:r w:rsidR="00416204">
        <w:rPr>
          <w:rFonts w:ascii="Garamond" w:hAnsi="Garamond"/>
          <w:sz w:val="22"/>
          <w:szCs w:val="22"/>
          <w:lang w:val="en-GB"/>
        </w:rPr>
        <w:t>to have better targeted development policies.</w:t>
      </w:r>
      <w:r w:rsidR="00416204" w:rsidRPr="000372F1">
        <w:rPr>
          <w:rFonts w:ascii="Garamond" w:hAnsi="Garamond"/>
          <w:sz w:val="22"/>
          <w:szCs w:val="22"/>
          <w:lang w:val="en-GB"/>
        </w:rPr>
        <w:t xml:space="preserve"> You can find his presentation</w:t>
      </w:r>
      <w:r>
        <w:rPr>
          <w:rFonts w:ascii="Garamond" w:hAnsi="Garamond"/>
          <w:sz w:val="22"/>
          <w:szCs w:val="22"/>
          <w:lang w:val="en-GB"/>
        </w:rPr>
        <w:t xml:space="preserve"> </w:t>
      </w:r>
      <w:hyperlink r:id="rId24" w:history="1">
        <w:r w:rsidRPr="00644F8A">
          <w:rPr>
            <w:rStyle w:val="Link"/>
            <w:rFonts w:ascii="Garamond" w:hAnsi="Garamond"/>
            <w:sz w:val="22"/>
            <w:szCs w:val="22"/>
            <w:lang w:val="en-GB"/>
          </w:rPr>
          <w:t>here</w:t>
        </w:r>
      </w:hyperlink>
      <w:r>
        <w:rPr>
          <w:rFonts w:ascii="Garamond" w:hAnsi="Garamond"/>
          <w:sz w:val="22"/>
          <w:szCs w:val="22"/>
          <w:lang w:val="en-GB"/>
        </w:rPr>
        <w:t>.</w:t>
      </w:r>
      <w:r w:rsidR="00416204" w:rsidRPr="000372F1">
        <w:rPr>
          <w:rFonts w:ascii="Garamond" w:hAnsi="Garamond"/>
          <w:sz w:val="22"/>
          <w:szCs w:val="22"/>
          <w:lang w:val="en-GB"/>
        </w:rPr>
        <w:t xml:space="preserve"> </w:t>
      </w:r>
    </w:p>
    <w:p w14:paraId="6BF15274" w14:textId="3F2C24B9" w:rsidR="00BA3C91" w:rsidRDefault="00416204" w:rsidP="00D110C2">
      <w:pPr>
        <w:pStyle w:val="Textbody"/>
        <w:spacing w:after="200" w:line="259" w:lineRule="auto"/>
        <w:jc w:val="both"/>
        <w:rPr>
          <w:rFonts w:ascii="Garamond" w:hAnsi="Garamond"/>
          <w:sz w:val="22"/>
          <w:szCs w:val="22"/>
          <w:lang w:val="en-GB"/>
        </w:rPr>
      </w:pPr>
      <w:proofErr w:type="gramStart"/>
      <w:r>
        <w:rPr>
          <w:rFonts w:ascii="Garamond" w:hAnsi="Garamond"/>
          <w:sz w:val="22"/>
          <w:szCs w:val="22"/>
          <w:lang w:val="en-GB"/>
        </w:rPr>
        <w:t xml:space="preserve">The last presentation was made by </w:t>
      </w:r>
      <w:proofErr w:type="spellStart"/>
      <w:r>
        <w:rPr>
          <w:rFonts w:ascii="Garamond" w:hAnsi="Garamond"/>
          <w:b/>
          <w:sz w:val="22"/>
          <w:szCs w:val="22"/>
          <w:lang w:val="en-GB"/>
        </w:rPr>
        <w:t>Tezera</w:t>
      </w:r>
      <w:proofErr w:type="spellEnd"/>
      <w:r>
        <w:rPr>
          <w:rFonts w:ascii="Garamond" w:hAnsi="Garamond"/>
          <w:b/>
          <w:sz w:val="22"/>
          <w:szCs w:val="22"/>
          <w:lang w:val="en-GB"/>
        </w:rPr>
        <w:t xml:space="preserve"> </w:t>
      </w:r>
      <w:proofErr w:type="spellStart"/>
      <w:r>
        <w:rPr>
          <w:rFonts w:ascii="Garamond" w:hAnsi="Garamond"/>
          <w:b/>
          <w:sz w:val="22"/>
          <w:szCs w:val="22"/>
          <w:lang w:val="en-GB"/>
        </w:rPr>
        <w:t>Getahun</w:t>
      </w:r>
      <w:proofErr w:type="spellEnd"/>
      <w:r w:rsidRPr="00BA3C91">
        <w:rPr>
          <w:rFonts w:ascii="Garamond" w:hAnsi="Garamond"/>
          <w:sz w:val="22"/>
          <w:szCs w:val="22"/>
          <w:lang w:val="en-GB"/>
        </w:rPr>
        <w:t>,</w:t>
      </w:r>
      <w:r>
        <w:rPr>
          <w:rFonts w:ascii="Garamond" w:hAnsi="Garamond"/>
          <w:b/>
          <w:sz w:val="22"/>
          <w:szCs w:val="22"/>
          <w:lang w:val="en-GB"/>
        </w:rPr>
        <w:t xml:space="preserve"> </w:t>
      </w:r>
      <w:r w:rsidR="00BA3C91">
        <w:rPr>
          <w:rFonts w:ascii="Garamond" w:hAnsi="Garamond"/>
          <w:sz w:val="22"/>
          <w:szCs w:val="22"/>
          <w:lang w:val="en-GB"/>
        </w:rPr>
        <w:t>E</w:t>
      </w:r>
      <w:r>
        <w:rPr>
          <w:rFonts w:ascii="Garamond" w:hAnsi="Garamond"/>
          <w:sz w:val="22"/>
          <w:szCs w:val="22"/>
          <w:lang w:val="en-GB"/>
        </w:rPr>
        <w:t xml:space="preserve">xecutive </w:t>
      </w:r>
      <w:r w:rsidR="00BA3C91">
        <w:rPr>
          <w:rFonts w:ascii="Garamond" w:hAnsi="Garamond"/>
          <w:sz w:val="22"/>
          <w:szCs w:val="22"/>
          <w:lang w:val="en-GB"/>
        </w:rPr>
        <w:t>D</w:t>
      </w:r>
      <w:r>
        <w:rPr>
          <w:rFonts w:ascii="Garamond" w:hAnsi="Garamond"/>
          <w:sz w:val="22"/>
          <w:szCs w:val="22"/>
          <w:lang w:val="en-GB"/>
        </w:rPr>
        <w:t>irector of</w:t>
      </w:r>
      <w:r w:rsidR="002B0528">
        <w:rPr>
          <w:rFonts w:ascii="Garamond" w:hAnsi="Garamond"/>
          <w:sz w:val="22"/>
          <w:szCs w:val="22"/>
          <w:lang w:val="en-GB"/>
        </w:rPr>
        <w:t xml:space="preserve"> </w:t>
      </w:r>
      <w:r>
        <w:rPr>
          <w:rFonts w:ascii="Garamond" w:hAnsi="Garamond"/>
          <w:sz w:val="22"/>
          <w:szCs w:val="22"/>
          <w:lang w:val="en-GB"/>
        </w:rPr>
        <w:t>Pastoralist Forum Ethiopia (PFE)</w:t>
      </w:r>
      <w:proofErr w:type="gramEnd"/>
      <w:r>
        <w:rPr>
          <w:rFonts w:ascii="Garamond" w:hAnsi="Garamond"/>
          <w:sz w:val="22"/>
          <w:szCs w:val="22"/>
          <w:lang w:val="en-GB"/>
        </w:rPr>
        <w:t xml:space="preserve">. </w:t>
      </w:r>
      <w:r w:rsidR="00BA3C91">
        <w:rPr>
          <w:rFonts w:ascii="Garamond" w:hAnsi="Garamond"/>
          <w:sz w:val="22"/>
          <w:szCs w:val="22"/>
          <w:lang w:val="en-GB"/>
        </w:rPr>
        <w:t>His</w:t>
      </w:r>
      <w:r>
        <w:rPr>
          <w:rFonts w:ascii="Garamond" w:hAnsi="Garamond"/>
          <w:sz w:val="22"/>
          <w:szCs w:val="22"/>
          <w:lang w:val="en-GB"/>
        </w:rPr>
        <w:t xml:space="preserve"> aim was to inform on the broader context and significance of pastoralism in Ethiopia,</w:t>
      </w:r>
      <w:r w:rsidR="002B0528">
        <w:rPr>
          <w:rFonts w:ascii="Garamond" w:hAnsi="Garamond"/>
          <w:sz w:val="22"/>
          <w:szCs w:val="22"/>
          <w:lang w:val="en-GB"/>
        </w:rPr>
        <w:t xml:space="preserve"> </w:t>
      </w:r>
      <w:r>
        <w:rPr>
          <w:rFonts w:ascii="Garamond" w:hAnsi="Garamond"/>
          <w:sz w:val="22"/>
          <w:szCs w:val="22"/>
          <w:lang w:val="en-GB"/>
        </w:rPr>
        <w:t xml:space="preserve">its sustainable development and the current policy environment affecting pastoralism in the country. </w:t>
      </w:r>
      <w:proofErr w:type="spellStart"/>
      <w:r>
        <w:rPr>
          <w:rFonts w:ascii="Garamond" w:hAnsi="Garamond"/>
          <w:sz w:val="22"/>
          <w:szCs w:val="22"/>
          <w:lang w:val="en-GB"/>
        </w:rPr>
        <w:t>Tezera</w:t>
      </w:r>
      <w:proofErr w:type="spellEnd"/>
      <w:r>
        <w:rPr>
          <w:rFonts w:ascii="Garamond" w:hAnsi="Garamond"/>
          <w:sz w:val="22"/>
          <w:szCs w:val="22"/>
          <w:lang w:val="en-GB"/>
        </w:rPr>
        <w:t xml:space="preserve"> reminded the public of the economic importance of pastoralism and the contradictory marginalisation that it faces. He called upon the </w:t>
      </w:r>
      <w:r w:rsidR="00D42736">
        <w:rPr>
          <w:rFonts w:ascii="Garamond" w:hAnsi="Garamond"/>
          <w:sz w:val="22"/>
          <w:szCs w:val="22"/>
          <w:lang w:val="en-GB"/>
        </w:rPr>
        <w:t>EC</w:t>
      </w:r>
      <w:r>
        <w:rPr>
          <w:rFonts w:ascii="Garamond" w:hAnsi="Garamond"/>
          <w:sz w:val="22"/>
          <w:szCs w:val="22"/>
          <w:lang w:val="en-GB"/>
        </w:rPr>
        <w:t xml:space="preserve"> to help create a more resilient and sustainable pastoralism and recognise its value.</w:t>
      </w:r>
      <w:r w:rsidR="00644F8A">
        <w:rPr>
          <w:rFonts w:ascii="Garamond" w:hAnsi="Garamond"/>
          <w:sz w:val="22"/>
          <w:szCs w:val="22"/>
          <w:lang w:val="en-GB"/>
        </w:rPr>
        <w:t xml:space="preserve"> </w:t>
      </w:r>
      <w:r w:rsidRPr="000372F1">
        <w:rPr>
          <w:rFonts w:ascii="Garamond" w:hAnsi="Garamond"/>
          <w:sz w:val="22"/>
          <w:szCs w:val="22"/>
          <w:lang w:val="en-GB"/>
        </w:rPr>
        <w:t>You can find his presentation</w:t>
      </w:r>
      <w:r w:rsidR="00644F8A">
        <w:rPr>
          <w:rFonts w:ascii="Garamond" w:hAnsi="Garamond"/>
          <w:sz w:val="22"/>
          <w:szCs w:val="22"/>
          <w:lang w:val="en-GB"/>
        </w:rPr>
        <w:t xml:space="preserve"> </w:t>
      </w:r>
      <w:hyperlink r:id="rId25" w:history="1">
        <w:r w:rsidR="00644F8A" w:rsidRPr="00644F8A">
          <w:rPr>
            <w:rStyle w:val="Link"/>
            <w:rFonts w:ascii="Garamond" w:hAnsi="Garamond"/>
            <w:sz w:val="22"/>
            <w:szCs w:val="22"/>
            <w:lang w:val="en-GB"/>
          </w:rPr>
          <w:t>here</w:t>
        </w:r>
      </w:hyperlink>
      <w:r w:rsidR="00644F8A">
        <w:rPr>
          <w:rFonts w:ascii="Garamond" w:hAnsi="Garamond"/>
          <w:sz w:val="22"/>
          <w:szCs w:val="22"/>
          <w:lang w:val="en-GB"/>
        </w:rPr>
        <w:t>.</w:t>
      </w:r>
      <w:r w:rsidR="002B0528">
        <w:rPr>
          <w:rFonts w:ascii="Garamond" w:hAnsi="Garamond"/>
          <w:sz w:val="22"/>
          <w:szCs w:val="22"/>
          <w:lang w:val="en-GB"/>
        </w:rPr>
        <w:t xml:space="preserve"> </w:t>
      </w:r>
    </w:p>
    <w:p w14:paraId="1A2B67F2" w14:textId="54D33040" w:rsidR="007A5BDE" w:rsidRPr="00644F8A" w:rsidRDefault="00416204" w:rsidP="00D110C2">
      <w:pPr>
        <w:pStyle w:val="Textbody"/>
        <w:spacing w:after="200" w:line="259" w:lineRule="auto"/>
        <w:jc w:val="both"/>
        <w:rPr>
          <w:rFonts w:ascii="Garamond" w:hAnsi="Garamond"/>
          <w:sz w:val="22"/>
          <w:szCs w:val="22"/>
          <w:lang w:val="en-GB"/>
        </w:rPr>
      </w:pPr>
      <w:r>
        <w:rPr>
          <w:rFonts w:ascii="Garamond" w:hAnsi="Garamond"/>
          <w:sz w:val="22"/>
          <w:szCs w:val="22"/>
          <w:lang w:val="en-GB"/>
        </w:rPr>
        <w:t>Following the</w:t>
      </w:r>
      <w:r w:rsidR="00D42736">
        <w:rPr>
          <w:rFonts w:ascii="Garamond" w:hAnsi="Garamond"/>
          <w:sz w:val="22"/>
          <w:szCs w:val="22"/>
          <w:lang w:val="en-GB"/>
        </w:rPr>
        <w:t>se</w:t>
      </w:r>
      <w:r>
        <w:rPr>
          <w:rFonts w:ascii="Garamond" w:hAnsi="Garamond"/>
          <w:sz w:val="22"/>
          <w:szCs w:val="22"/>
          <w:lang w:val="en-GB"/>
        </w:rPr>
        <w:t xml:space="preserve"> presentations, the public was invited to ask questions to the speakers. Several officers working for the DEVCO Unit C.1 took part in the discussion. One of the </w:t>
      </w:r>
      <w:r w:rsidR="00161F8C">
        <w:rPr>
          <w:rFonts w:ascii="Garamond" w:hAnsi="Garamond"/>
          <w:sz w:val="22"/>
          <w:szCs w:val="22"/>
          <w:lang w:val="en-GB"/>
        </w:rPr>
        <w:t>discussion</w:t>
      </w:r>
      <w:r>
        <w:rPr>
          <w:rFonts w:ascii="Garamond" w:hAnsi="Garamond"/>
          <w:sz w:val="22"/>
          <w:szCs w:val="22"/>
          <w:lang w:val="en-GB"/>
        </w:rPr>
        <w:t xml:space="preserve"> points was the question of the regional rangelands </w:t>
      </w:r>
      <w:r w:rsidR="00D42736">
        <w:rPr>
          <w:rFonts w:ascii="Garamond" w:hAnsi="Garamond"/>
          <w:sz w:val="22"/>
          <w:szCs w:val="22"/>
          <w:lang w:val="en-GB"/>
        </w:rPr>
        <w:t xml:space="preserve">policy </w:t>
      </w:r>
      <w:r>
        <w:rPr>
          <w:rFonts w:ascii="Garamond" w:hAnsi="Garamond"/>
          <w:sz w:val="22"/>
          <w:szCs w:val="22"/>
          <w:lang w:val="en-GB"/>
        </w:rPr>
        <w:t xml:space="preserve">framework. </w:t>
      </w:r>
      <w:r w:rsidRPr="00D1471C">
        <w:rPr>
          <w:rFonts w:ascii="Garamond" w:hAnsi="Garamond"/>
          <w:sz w:val="22"/>
          <w:szCs w:val="22"/>
          <w:lang w:val="en-GB"/>
        </w:rPr>
        <w:t xml:space="preserve">Ken </w:t>
      </w:r>
      <w:r>
        <w:rPr>
          <w:rFonts w:ascii="Garamond" w:hAnsi="Garamond"/>
          <w:sz w:val="22"/>
          <w:szCs w:val="22"/>
          <w:lang w:val="en-GB"/>
        </w:rPr>
        <w:t xml:space="preserve">argued that there is nowadays no regional framework and there is no protection for pastoralism at that level. However, some countries possess national </w:t>
      </w:r>
      <w:r w:rsidR="00D42736">
        <w:rPr>
          <w:rFonts w:ascii="Garamond" w:hAnsi="Garamond"/>
          <w:sz w:val="22"/>
          <w:szCs w:val="22"/>
          <w:lang w:val="en-GB"/>
        </w:rPr>
        <w:t xml:space="preserve">policy </w:t>
      </w:r>
      <w:r>
        <w:rPr>
          <w:rFonts w:ascii="Garamond" w:hAnsi="Garamond"/>
          <w:sz w:val="22"/>
          <w:szCs w:val="22"/>
          <w:lang w:val="en-GB"/>
        </w:rPr>
        <w:t xml:space="preserve">frameworks on rangelands and land such as Kenya or Uganda but those remain at </w:t>
      </w:r>
      <w:r w:rsidR="00644F8A">
        <w:rPr>
          <w:rFonts w:ascii="Garamond" w:hAnsi="Garamond"/>
          <w:sz w:val="22"/>
          <w:szCs w:val="22"/>
          <w:lang w:val="en-GB"/>
        </w:rPr>
        <w:t>the national</w:t>
      </w:r>
      <w:r>
        <w:rPr>
          <w:rFonts w:ascii="Garamond" w:hAnsi="Garamond"/>
          <w:sz w:val="22"/>
          <w:szCs w:val="22"/>
          <w:lang w:val="en-GB"/>
        </w:rPr>
        <w:t xml:space="preserve"> level. Because of the transboundary nature of rangelands and pastoralism</w:t>
      </w:r>
      <w:r w:rsidR="00161F8C">
        <w:rPr>
          <w:rFonts w:ascii="Garamond" w:hAnsi="Garamond"/>
          <w:sz w:val="22"/>
          <w:szCs w:val="22"/>
          <w:lang w:val="en-GB"/>
        </w:rPr>
        <w:t>,</w:t>
      </w:r>
      <w:r>
        <w:rPr>
          <w:rFonts w:ascii="Garamond" w:hAnsi="Garamond"/>
          <w:sz w:val="22"/>
          <w:szCs w:val="22"/>
          <w:lang w:val="en-GB"/>
        </w:rPr>
        <w:t xml:space="preserve"> however, there is a need for better coordination of rangeland policy at regional level.</w:t>
      </w:r>
      <w:r w:rsidR="00644F8A">
        <w:rPr>
          <w:rFonts w:ascii="Garamond" w:hAnsi="Garamond"/>
          <w:sz w:val="22"/>
          <w:szCs w:val="22"/>
          <w:lang w:val="en-GB"/>
        </w:rPr>
        <w:t xml:space="preserve"> </w:t>
      </w:r>
      <w:r>
        <w:rPr>
          <w:rFonts w:ascii="Garamond" w:hAnsi="Garamond"/>
          <w:sz w:val="22"/>
          <w:szCs w:val="22"/>
          <w:lang w:val="en-GB"/>
        </w:rPr>
        <w:t xml:space="preserve">Another </w:t>
      </w:r>
      <w:r w:rsidR="00161F8C">
        <w:rPr>
          <w:rFonts w:ascii="Garamond" w:hAnsi="Garamond"/>
          <w:sz w:val="22"/>
          <w:szCs w:val="22"/>
          <w:lang w:val="en-GB"/>
        </w:rPr>
        <w:t>discussion</w:t>
      </w:r>
      <w:r>
        <w:rPr>
          <w:rFonts w:ascii="Garamond" w:hAnsi="Garamond"/>
          <w:sz w:val="22"/>
          <w:szCs w:val="22"/>
          <w:lang w:val="en-GB"/>
        </w:rPr>
        <w:t xml:space="preserve"> point was the question of conflicts </w:t>
      </w:r>
      <w:r w:rsidR="00D42736">
        <w:rPr>
          <w:rFonts w:ascii="Garamond" w:hAnsi="Garamond"/>
          <w:sz w:val="22"/>
          <w:szCs w:val="22"/>
          <w:lang w:val="en-GB"/>
        </w:rPr>
        <w:t xml:space="preserve">in </w:t>
      </w:r>
      <w:r>
        <w:rPr>
          <w:rFonts w:ascii="Garamond" w:hAnsi="Garamond"/>
          <w:sz w:val="22"/>
          <w:szCs w:val="22"/>
          <w:lang w:val="en-GB"/>
        </w:rPr>
        <w:t>pastoral</w:t>
      </w:r>
      <w:r w:rsidR="00D42736">
        <w:rPr>
          <w:rFonts w:ascii="Garamond" w:hAnsi="Garamond"/>
          <w:sz w:val="22"/>
          <w:szCs w:val="22"/>
          <w:lang w:val="en-GB"/>
        </w:rPr>
        <w:t xml:space="preserve"> areas on account of</w:t>
      </w:r>
      <w:r>
        <w:rPr>
          <w:rFonts w:ascii="Garamond" w:hAnsi="Garamond"/>
          <w:sz w:val="22"/>
          <w:szCs w:val="22"/>
          <w:lang w:val="en-GB"/>
        </w:rPr>
        <w:t xml:space="preserve"> external investment. </w:t>
      </w:r>
      <w:proofErr w:type="spellStart"/>
      <w:r w:rsidRPr="00D1471C">
        <w:rPr>
          <w:rFonts w:ascii="Garamond" w:hAnsi="Garamond"/>
          <w:sz w:val="22"/>
          <w:szCs w:val="22"/>
          <w:lang w:val="en-GB"/>
        </w:rPr>
        <w:t>Tezera</w:t>
      </w:r>
      <w:proofErr w:type="spellEnd"/>
      <w:r w:rsidRPr="00D1471C">
        <w:rPr>
          <w:rFonts w:ascii="Garamond" w:hAnsi="Garamond"/>
          <w:sz w:val="22"/>
          <w:szCs w:val="22"/>
          <w:lang w:val="en-GB"/>
        </w:rPr>
        <w:t xml:space="preserve"> </w:t>
      </w:r>
      <w:r>
        <w:rPr>
          <w:rFonts w:ascii="Garamond" w:hAnsi="Garamond"/>
          <w:sz w:val="22"/>
          <w:szCs w:val="22"/>
          <w:lang w:val="en-GB"/>
        </w:rPr>
        <w:t>talked about the example of the large-scale investment in agriculture that has an impact on pastoralist land because of a lack of political protection.</w:t>
      </w:r>
      <w:r w:rsidR="002B0528">
        <w:rPr>
          <w:rFonts w:ascii="Garamond" w:hAnsi="Garamond"/>
          <w:sz w:val="22"/>
          <w:szCs w:val="22"/>
          <w:lang w:val="en-GB"/>
        </w:rPr>
        <w:t xml:space="preserve"> </w:t>
      </w:r>
      <w:r>
        <w:rPr>
          <w:rFonts w:ascii="Garamond" w:hAnsi="Garamond"/>
          <w:sz w:val="22"/>
          <w:szCs w:val="22"/>
          <w:lang w:val="en-GB"/>
        </w:rPr>
        <w:t xml:space="preserve">The government prefers crop agriculture </w:t>
      </w:r>
      <w:proofErr w:type="gramStart"/>
      <w:r>
        <w:rPr>
          <w:rFonts w:ascii="Garamond" w:hAnsi="Garamond"/>
          <w:sz w:val="22"/>
          <w:szCs w:val="22"/>
          <w:lang w:val="en-GB"/>
        </w:rPr>
        <w:t>over</w:t>
      </w:r>
      <w:proofErr w:type="gramEnd"/>
      <w:r>
        <w:rPr>
          <w:rFonts w:ascii="Garamond" w:hAnsi="Garamond"/>
          <w:sz w:val="22"/>
          <w:szCs w:val="22"/>
          <w:lang w:val="en-GB"/>
        </w:rPr>
        <w:t xml:space="preserve"> pastoralism despite the proven economic value of pastoralism</w:t>
      </w:r>
      <w:r w:rsidR="00D42736">
        <w:rPr>
          <w:rFonts w:ascii="Garamond" w:hAnsi="Garamond"/>
          <w:sz w:val="22"/>
          <w:szCs w:val="22"/>
          <w:lang w:val="en-GB"/>
        </w:rPr>
        <w:t xml:space="preserve"> in the drylands</w:t>
      </w:r>
      <w:r>
        <w:rPr>
          <w:rFonts w:ascii="Garamond" w:hAnsi="Garamond"/>
          <w:sz w:val="22"/>
          <w:szCs w:val="22"/>
          <w:lang w:val="en-GB"/>
        </w:rPr>
        <w:t xml:space="preserve">. These </w:t>
      </w:r>
      <w:r w:rsidR="00644F8A">
        <w:rPr>
          <w:rFonts w:ascii="Garamond" w:hAnsi="Garamond"/>
          <w:sz w:val="22"/>
          <w:szCs w:val="22"/>
          <w:lang w:val="en-GB"/>
        </w:rPr>
        <w:t>policies exacerbate</w:t>
      </w:r>
      <w:r>
        <w:rPr>
          <w:rFonts w:ascii="Garamond" w:hAnsi="Garamond"/>
          <w:sz w:val="22"/>
          <w:szCs w:val="22"/>
          <w:lang w:val="en-GB"/>
        </w:rPr>
        <w:t xml:space="preserve"> conflicts between pastoralist and farmers </w:t>
      </w:r>
      <w:r w:rsidR="00644F8A">
        <w:rPr>
          <w:rFonts w:ascii="Garamond" w:hAnsi="Garamond"/>
          <w:sz w:val="22"/>
          <w:szCs w:val="22"/>
          <w:lang w:val="en-GB"/>
        </w:rPr>
        <w:t>o</w:t>
      </w:r>
      <w:r w:rsidR="00161F8C">
        <w:rPr>
          <w:rFonts w:ascii="Garamond" w:hAnsi="Garamond"/>
          <w:sz w:val="22"/>
          <w:szCs w:val="22"/>
          <w:lang w:val="en-GB"/>
        </w:rPr>
        <w:t>ver</w:t>
      </w:r>
      <w:r w:rsidR="00644F8A">
        <w:rPr>
          <w:rFonts w:ascii="Garamond" w:hAnsi="Garamond"/>
          <w:sz w:val="22"/>
          <w:szCs w:val="22"/>
          <w:lang w:val="en-GB"/>
        </w:rPr>
        <w:t xml:space="preserve"> land</w:t>
      </w:r>
      <w:r>
        <w:rPr>
          <w:rFonts w:ascii="Garamond" w:hAnsi="Garamond"/>
          <w:sz w:val="22"/>
          <w:szCs w:val="22"/>
          <w:lang w:val="en-GB"/>
        </w:rPr>
        <w:t xml:space="preserve">. The three speakers put forward the lack of development policies </w:t>
      </w:r>
      <w:r w:rsidR="00161F8C">
        <w:rPr>
          <w:rFonts w:ascii="Garamond" w:hAnsi="Garamond"/>
          <w:sz w:val="22"/>
          <w:szCs w:val="22"/>
          <w:lang w:val="en-GB"/>
        </w:rPr>
        <w:t xml:space="preserve">formulated </w:t>
      </w:r>
      <w:r>
        <w:rPr>
          <w:rFonts w:ascii="Garamond" w:hAnsi="Garamond"/>
          <w:sz w:val="22"/>
          <w:szCs w:val="22"/>
          <w:lang w:val="en-GB"/>
        </w:rPr>
        <w:t>for and with pastoralists. Current policies seem to focus</w:t>
      </w:r>
      <w:r w:rsidR="00644F8A">
        <w:rPr>
          <w:rFonts w:ascii="Garamond" w:hAnsi="Garamond"/>
          <w:sz w:val="22"/>
          <w:szCs w:val="22"/>
          <w:lang w:val="en-GB"/>
        </w:rPr>
        <w:t xml:space="preserve"> </w:t>
      </w:r>
      <w:r>
        <w:rPr>
          <w:rFonts w:ascii="Garamond" w:hAnsi="Garamond"/>
          <w:sz w:val="22"/>
          <w:szCs w:val="22"/>
          <w:lang w:val="en-GB"/>
        </w:rPr>
        <w:t>more on the forced sedentar</w:t>
      </w:r>
      <w:r w:rsidR="002B0528">
        <w:rPr>
          <w:rFonts w:ascii="Garamond" w:hAnsi="Garamond"/>
          <w:sz w:val="22"/>
          <w:szCs w:val="22"/>
          <w:lang w:val="en-GB"/>
        </w:rPr>
        <w:t>is</w:t>
      </w:r>
      <w:r>
        <w:rPr>
          <w:rFonts w:ascii="Garamond" w:hAnsi="Garamond"/>
          <w:sz w:val="22"/>
          <w:szCs w:val="22"/>
          <w:lang w:val="en-GB"/>
        </w:rPr>
        <w:t>ation of th</w:t>
      </w:r>
      <w:r w:rsidR="00161F8C">
        <w:rPr>
          <w:rFonts w:ascii="Garamond" w:hAnsi="Garamond"/>
          <w:sz w:val="22"/>
          <w:szCs w:val="22"/>
          <w:lang w:val="en-GB"/>
        </w:rPr>
        <w:t>e</w:t>
      </w:r>
      <w:r>
        <w:rPr>
          <w:rFonts w:ascii="Garamond" w:hAnsi="Garamond"/>
          <w:sz w:val="22"/>
          <w:szCs w:val="22"/>
          <w:lang w:val="en-GB"/>
        </w:rPr>
        <w:t xml:space="preserve">se communities or chasing them from their land so </w:t>
      </w:r>
      <w:r w:rsidR="00161F8C">
        <w:rPr>
          <w:rFonts w:ascii="Garamond" w:hAnsi="Garamond"/>
          <w:sz w:val="22"/>
          <w:szCs w:val="22"/>
          <w:lang w:val="en-GB"/>
        </w:rPr>
        <w:t>that it</w:t>
      </w:r>
      <w:r>
        <w:rPr>
          <w:rFonts w:ascii="Garamond" w:hAnsi="Garamond"/>
          <w:sz w:val="22"/>
          <w:szCs w:val="22"/>
          <w:lang w:val="en-GB"/>
        </w:rPr>
        <w:t xml:space="preserve"> can be used for </w:t>
      </w:r>
      <w:r w:rsidR="00161F8C">
        <w:rPr>
          <w:rFonts w:ascii="Garamond" w:hAnsi="Garamond"/>
          <w:sz w:val="22"/>
          <w:szCs w:val="22"/>
          <w:lang w:val="en-GB"/>
        </w:rPr>
        <w:t xml:space="preserve">crop </w:t>
      </w:r>
      <w:r>
        <w:rPr>
          <w:rFonts w:ascii="Garamond" w:hAnsi="Garamond"/>
          <w:sz w:val="22"/>
          <w:szCs w:val="22"/>
          <w:lang w:val="en-GB"/>
        </w:rPr>
        <w:t>agriculture, petrol exploration or mineral exploitation. They called upon the E</w:t>
      </w:r>
      <w:r w:rsidR="00D42736">
        <w:rPr>
          <w:rFonts w:ascii="Garamond" w:hAnsi="Garamond"/>
          <w:sz w:val="22"/>
          <w:szCs w:val="22"/>
          <w:lang w:val="en-GB"/>
        </w:rPr>
        <w:t>C</w:t>
      </w:r>
      <w:r>
        <w:rPr>
          <w:rFonts w:ascii="Garamond" w:hAnsi="Garamond"/>
          <w:sz w:val="22"/>
          <w:szCs w:val="22"/>
          <w:lang w:val="en-GB"/>
        </w:rPr>
        <w:t xml:space="preserve"> to assist their governments in coming up with </w:t>
      </w:r>
      <w:r w:rsidR="00644F8A">
        <w:rPr>
          <w:rFonts w:ascii="Garamond" w:hAnsi="Garamond"/>
          <w:sz w:val="22"/>
          <w:szCs w:val="22"/>
          <w:lang w:val="en-GB"/>
        </w:rPr>
        <w:t>a long</w:t>
      </w:r>
      <w:r>
        <w:rPr>
          <w:rFonts w:ascii="Garamond" w:hAnsi="Garamond"/>
          <w:sz w:val="22"/>
          <w:szCs w:val="22"/>
          <w:lang w:val="en-GB"/>
        </w:rPr>
        <w:t xml:space="preserve">-term strategy </w:t>
      </w:r>
      <w:r w:rsidR="00D42736">
        <w:rPr>
          <w:rFonts w:ascii="Garamond" w:hAnsi="Garamond"/>
          <w:sz w:val="22"/>
          <w:szCs w:val="22"/>
          <w:lang w:val="en-GB"/>
        </w:rPr>
        <w:t>regarding</w:t>
      </w:r>
      <w:r>
        <w:rPr>
          <w:rFonts w:ascii="Garamond" w:hAnsi="Garamond"/>
          <w:sz w:val="22"/>
          <w:szCs w:val="22"/>
          <w:lang w:val="en-GB"/>
        </w:rPr>
        <w:t xml:space="preserve"> rangelands, climate adaptability and more</w:t>
      </w:r>
      <w:r w:rsidR="003933C2">
        <w:rPr>
          <w:rFonts w:ascii="Garamond" w:hAnsi="Garamond"/>
          <w:sz w:val="22"/>
          <w:szCs w:val="22"/>
          <w:lang w:val="en-GB"/>
        </w:rPr>
        <w:t>,</w:t>
      </w:r>
      <w:r>
        <w:rPr>
          <w:rFonts w:ascii="Garamond" w:hAnsi="Garamond"/>
          <w:sz w:val="22"/>
          <w:szCs w:val="22"/>
          <w:lang w:val="en-GB"/>
        </w:rPr>
        <w:t xml:space="preserve"> so </w:t>
      </w:r>
      <w:r w:rsidR="003933C2">
        <w:rPr>
          <w:rFonts w:ascii="Garamond" w:hAnsi="Garamond"/>
          <w:sz w:val="22"/>
          <w:szCs w:val="22"/>
          <w:lang w:val="en-GB"/>
        </w:rPr>
        <w:t xml:space="preserve">that </w:t>
      </w:r>
      <w:r>
        <w:rPr>
          <w:rFonts w:ascii="Garamond" w:hAnsi="Garamond"/>
          <w:sz w:val="22"/>
          <w:szCs w:val="22"/>
          <w:lang w:val="en-GB"/>
        </w:rPr>
        <w:t xml:space="preserve">the pastoralist system can be developed </w:t>
      </w:r>
      <w:r w:rsidR="00644F8A">
        <w:rPr>
          <w:rFonts w:ascii="Garamond" w:hAnsi="Garamond"/>
          <w:sz w:val="22"/>
          <w:szCs w:val="22"/>
          <w:lang w:val="en-GB"/>
        </w:rPr>
        <w:t>and the</w:t>
      </w:r>
      <w:r>
        <w:rPr>
          <w:rFonts w:ascii="Garamond" w:hAnsi="Garamond"/>
          <w:sz w:val="22"/>
          <w:szCs w:val="22"/>
          <w:lang w:val="en-GB"/>
        </w:rPr>
        <w:t xml:space="preserve"> livelihood</w:t>
      </w:r>
      <w:r w:rsidR="003933C2">
        <w:rPr>
          <w:rFonts w:ascii="Garamond" w:hAnsi="Garamond"/>
          <w:sz w:val="22"/>
          <w:szCs w:val="22"/>
          <w:lang w:val="en-GB"/>
        </w:rPr>
        <w:t>s of pastoralists</w:t>
      </w:r>
      <w:r>
        <w:rPr>
          <w:rFonts w:ascii="Garamond" w:hAnsi="Garamond"/>
          <w:sz w:val="22"/>
          <w:szCs w:val="22"/>
          <w:lang w:val="en-GB"/>
        </w:rPr>
        <w:t xml:space="preserve"> can be supported</w:t>
      </w:r>
    </w:p>
    <w:p w14:paraId="339406A3" w14:textId="7EDDBB69" w:rsidR="007A5BDE" w:rsidRDefault="00416204" w:rsidP="00B10318">
      <w:pPr>
        <w:pStyle w:val="Textbody"/>
        <w:spacing w:after="0" w:line="259" w:lineRule="auto"/>
        <w:jc w:val="both"/>
        <w:rPr>
          <w:rFonts w:ascii="Garamond" w:hAnsi="Garamond"/>
          <w:sz w:val="22"/>
          <w:szCs w:val="22"/>
          <w:lang w:val="en-GB"/>
        </w:rPr>
      </w:pPr>
      <w:r>
        <w:rPr>
          <w:rFonts w:ascii="Garamond" w:hAnsi="Garamond"/>
          <w:sz w:val="22"/>
          <w:szCs w:val="22"/>
          <w:lang w:val="en-GB"/>
        </w:rPr>
        <w:t xml:space="preserve">The </w:t>
      </w:r>
      <w:r w:rsidR="00D1471C">
        <w:rPr>
          <w:rFonts w:ascii="Garamond" w:hAnsi="Garamond"/>
          <w:sz w:val="22"/>
          <w:szCs w:val="22"/>
          <w:lang w:val="en-GB"/>
        </w:rPr>
        <w:t>lunch-conference</w:t>
      </w:r>
      <w:r>
        <w:rPr>
          <w:rFonts w:ascii="Garamond" w:hAnsi="Garamond"/>
          <w:sz w:val="22"/>
          <w:szCs w:val="22"/>
          <w:lang w:val="en-GB"/>
        </w:rPr>
        <w:t xml:space="preserve"> ended with a discussion on the sensitive issue </w:t>
      </w:r>
      <w:r w:rsidR="00644F8A">
        <w:rPr>
          <w:rFonts w:ascii="Garamond" w:hAnsi="Garamond"/>
          <w:sz w:val="22"/>
          <w:szCs w:val="22"/>
          <w:lang w:val="en-GB"/>
        </w:rPr>
        <w:t>of NGO</w:t>
      </w:r>
      <w:r>
        <w:rPr>
          <w:rFonts w:ascii="Garamond" w:hAnsi="Garamond"/>
          <w:sz w:val="22"/>
          <w:szCs w:val="22"/>
          <w:lang w:val="en-GB"/>
        </w:rPr>
        <w:t xml:space="preserve"> legislation in Ethiopia and the difficulty for NGOs to work in this </w:t>
      </w:r>
      <w:r w:rsidRPr="006D6B2B">
        <w:rPr>
          <w:rFonts w:ascii="Garamond" w:hAnsi="Garamond"/>
          <w:sz w:val="22"/>
          <w:szCs w:val="22"/>
          <w:lang w:val="en-GB"/>
        </w:rPr>
        <w:t xml:space="preserve">environment. </w:t>
      </w:r>
      <w:proofErr w:type="spellStart"/>
      <w:r w:rsidRPr="006D6B2B">
        <w:rPr>
          <w:rFonts w:ascii="Garamond" w:hAnsi="Garamond"/>
          <w:sz w:val="22"/>
          <w:szCs w:val="22"/>
          <w:lang w:val="en-GB"/>
        </w:rPr>
        <w:t>Tezera</w:t>
      </w:r>
      <w:proofErr w:type="spellEnd"/>
      <w:r w:rsidRPr="006D6B2B">
        <w:rPr>
          <w:rFonts w:ascii="Garamond" w:hAnsi="Garamond"/>
          <w:sz w:val="22"/>
          <w:szCs w:val="22"/>
          <w:lang w:val="en-GB"/>
        </w:rPr>
        <w:t xml:space="preserve"> stated that it is getting easier but governmental constraints are still present and </w:t>
      </w:r>
      <w:r w:rsidR="00D42736">
        <w:rPr>
          <w:rFonts w:ascii="Garamond" w:hAnsi="Garamond"/>
          <w:sz w:val="22"/>
          <w:szCs w:val="22"/>
          <w:lang w:val="en-GB"/>
        </w:rPr>
        <w:t>cause</w:t>
      </w:r>
      <w:r w:rsidRPr="006D6B2B">
        <w:rPr>
          <w:rFonts w:ascii="Garamond" w:hAnsi="Garamond"/>
          <w:sz w:val="22"/>
          <w:szCs w:val="22"/>
          <w:lang w:val="en-GB"/>
        </w:rPr>
        <w:t xml:space="preserve"> difficulties. </w:t>
      </w:r>
      <w:r w:rsidR="00D1471C" w:rsidRPr="006D6B2B">
        <w:rPr>
          <w:rFonts w:ascii="Garamond" w:hAnsi="Garamond"/>
          <w:sz w:val="22"/>
          <w:szCs w:val="22"/>
          <w:lang w:val="en-GB"/>
        </w:rPr>
        <w:t>He</w:t>
      </w:r>
      <w:r w:rsidRPr="006D6B2B">
        <w:rPr>
          <w:rFonts w:ascii="Garamond" w:hAnsi="Garamond"/>
          <w:sz w:val="22"/>
          <w:szCs w:val="22"/>
          <w:lang w:val="en-GB"/>
        </w:rPr>
        <w:t xml:space="preserve"> therefore called for more support from the EU to help NGOs </w:t>
      </w:r>
      <w:r w:rsidR="00D42736">
        <w:rPr>
          <w:rFonts w:ascii="Garamond" w:hAnsi="Garamond"/>
          <w:sz w:val="22"/>
          <w:szCs w:val="22"/>
          <w:lang w:val="en-GB"/>
        </w:rPr>
        <w:t xml:space="preserve">develop their activities in </w:t>
      </w:r>
      <w:r w:rsidRPr="006D6B2B">
        <w:rPr>
          <w:rFonts w:ascii="Garamond" w:hAnsi="Garamond"/>
          <w:sz w:val="22"/>
          <w:szCs w:val="22"/>
          <w:lang w:val="en-GB"/>
        </w:rPr>
        <w:t xml:space="preserve">the changing policy environment. The </w:t>
      </w:r>
      <w:r w:rsidR="00644F8A" w:rsidRPr="006D6B2B">
        <w:rPr>
          <w:rFonts w:ascii="Garamond" w:hAnsi="Garamond"/>
          <w:sz w:val="22"/>
          <w:szCs w:val="22"/>
          <w:lang w:val="en-GB"/>
        </w:rPr>
        <w:t>conclusions</w:t>
      </w:r>
      <w:r>
        <w:rPr>
          <w:rFonts w:ascii="Garamond" w:hAnsi="Garamond"/>
          <w:sz w:val="22"/>
          <w:szCs w:val="22"/>
          <w:lang w:val="en-GB"/>
        </w:rPr>
        <w:t xml:space="preserve"> of the different speakers focused </w:t>
      </w:r>
      <w:r w:rsidR="00644F8A">
        <w:rPr>
          <w:rFonts w:ascii="Garamond" w:hAnsi="Garamond"/>
          <w:sz w:val="22"/>
          <w:szCs w:val="22"/>
          <w:lang w:val="en-GB"/>
        </w:rPr>
        <w:t>on the</w:t>
      </w:r>
      <w:r>
        <w:rPr>
          <w:rFonts w:ascii="Garamond" w:hAnsi="Garamond"/>
          <w:sz w:val="22"/>
          <w:szCs w:val="22"/>
          <w:lang w:val="en-GB"/>
        </w:rPr>
        <w:t xml:space="preserve"> need for a clear strategy for pastoralist development and the creation of a roadmap to increase </w:t>
      </w:r>
      <w:r w:rsidR="00D42736">
        <w:rPr>
          <w:rFonts w:ascii="Garamond" w:hAnsi="Garamond"/>
          <w:sz w:val="22"/>
          <w:szCs w:val="22"/>
          <w:lang w:val="en-GB"/>
        </w:rPr>
        <w:t xml:space="preserve">pastoral </w:t>
      </w:r>
      <w:r>
        <w:rPr>
          <w:rFonts w:ascii="Garamond" w:hAnsi="Garamond"/>
          <w:sz w:val="22"/>
          <w:szCs w:val="22"/>
          <w:lang w:val="en-GB"/>
        </w:rPr>
        <w:t xml:space="preserve">sustainability, resilience </w:t>
      </w:r>
      <w:r w:rsidR="00BF7F1F">
        <w:rPr>
          <w:rFonts w:ascii="Garamond" w:hAnsi="Garamond"/>
          <w:sz w:val="22"/>
          <w:szCs w:val="22"/>
          <w:lang w:val="en-GB"/>
        </w:rPr>
        <w:t>and</w:t>
      </w:r>
      <w:r>
        <w:rPr>
          <w:rFonts w:ascii="Garamond" w:hAnsi="Garamond"/>
          <w:sz w:val="22"/>
          <w:szCs w:val="22"/>
          <w:lang w:val="en-GB"/>
        </w:rPr>
        <w:t xml:space="preserve"> better conflict management.</w:t>
      </w:r>
    </w:p>
    <w:p w14:paraId="50CF592E" w14:textId="77777777" w:rsidR="007A5BDE" w:rsidRPr="000372F1" w:rsidRDefault="007A5BDE">
      <w:pPr>
        <w:pStyle w:val="Standard1"/>
        <w:rPr>
          <w:rFonts w:ascii="Garamond" w:hAnsi="Garamond"/>
          <w:b/>
          <w:bCs/>
          <w:lang w:val="en-GB"/>
        </w:rPr>
      </w:pPr>
    </w:p>
    <w:p w14:paraId="4F42EB8A" w14:textId="68F8A80A" w:rsidR="007A5BDE" w:rsidRPr="00D110C2" w:rsidRDefault="00416204" w:rsidP="00D110C2">
      <w:pPr>
        <w:pStyle w:val="berschrift4"/>
        <w:spacing w:after="200"/>
        <w:rPr>
          <w:b/>
          <w:color w:val="BF8F00" w:themeColor="accent4" w:themeShade="BF"/>
          <w:lang w:val="en-US"/>
        </w:rPr>
      </w:pPr>
      <w:r w:rsidRPr="006D6B2B">
        <w:rPr>
          <w:b/>
          <w:color w:val="BF8F00" w:themeColor="accent4" w:themeShade="BF"/>
          <w:lang w:val="en-US"/>
        </w:rPr>
        <w:t>Activities for 2019: working groups</w:t>
      </w:r>
    </w:p>
    <w:p w14:paraId="5552E972" w14:textId="632CAA47" w:rsidR="007A5BDE" w:rsidRPr="000372F1" w:rsidRDefault="00416204" w:rsidP="00B10318">
      <w:pPr>
        <w:pStyle w:val="Textbody"/>
        <w:spacing w:line="259" w:lineRule="auto"/>
        <w:jc w:val="both"/>
        <w:rPr>
          <w:rFonts w:ascii="Garamond" w:hAnsi="Garamond"/>
          <w:sz w:val="22"/>
          <w:szCs w:val="22"/>
          <w:lang w:val="en-GB"/>
        </w:rPr>
      </w:pPr>
      <w:r>
        <w:rPr>
          <w:rFonts w:ascii="Garamond" w:hAnsi="Garamond" w:cs="Calibri"/>
          <w:sz w:val="22"/>
          <w:szCs w:val="22"/>
          <w:lang w:val="en-GB"/>
        </w:rPr>
        <w:t>After the</w:t>
      </w:r>
      <w:r w:rsidR="002B0528">
        <w:rPr>
          <w:rFonts w:ascii="Garamond" w:hAnsi="Garamond" w:cs="Calibri"/>
          <w:sz w:val="22"/>
          <w:szCs w:val="22"/>
          <w:lang w:val="en-GB"/>
        </w:rPr>
        <w:t xml:space="preserve"> </w:t>
      </w:r>
      <w:proofErr w:type="spellStart"/>
      <w:r>
        <w:rPr>
          <w:rFonts w:ascii="Garamond" w:hAnsi="Garamond" w:cs="Calibri"/>
          <w:sz w:val="22"/>
          <w:szCs w:val="22"/>
          <w:lang w:val="en-GB"/>
        </w:rPr>
        <w:t>Infopoint</w:t>
      </w:r>
      <w:proofErr w:type="spellEnd"/>
      <w:r>
        <w:rPr>
          <w:rFonts w:ascii="Garamond" w:hAnsi="Garamond" w:cs="Calibri"/>
          <w:sz w:val="22"/>
          <w:szCs w:val="22"/>
          <w:lang w:val="en-GB"/>
        </w:rPr>
        <w:t xml:space="preserve"> conference, the group headed back to the </w:t>
      </w:r>
      <w:proofErr w:type="spellStart"/>
      <w:r>
        <w:rPr>
          <w:rFonts w:ascii="Garamond" w:hAnsi="Garamond" w:cs="Calibri"/>
          <w:sz w:val="22"/>
          <w:szCs w:val="22"/>
          <w:lang w:val="en-GB"/>
        </w:rPr>
        <w:t>Funkey</w:t>
      </w:r>
      <w:proofErr w:type="spellEnd"/>
      <w:r>
        <w:rPr>
          <w:rFonts w:ascii="Garamond" w:hAnsi="Garamond" w:cs="Calibri"/>
          <w:sz w:val="22"/>
          <w:szCs w:val="22"/>
          <w:lang w:val="en-GB"/>
        </w:rPr>
        <w:t xml:space="preserve"> </w:t>
      </w:r>
      <w:r w:rsidR="00445678">
        <w:rPr>
          <w:rFonts w:ascii="Garamond" w:hAnsi="Garamond" w:cs="Calibri"/>
          <w:sz w:val="22"/>
          <w:szCs w:val="22"/>
          <w:lang w:val="en-GB"/>
        </w:rPr>
        <w:t>H</w:t>
      </w:r>
      <w:r>
        <w:rPr>
          <w:rFonts w:ascii="Garamond" w:hAnsi="Garamond" w:cs="Calibri"/>
          <w:sz w:val="22"/>
          <w:szCs w:val="22"/>
          <w:lang w:val="en-GB"/>
        </w:rPr>
        <w:t>otel to discuss</w:t>
      </w:r>
      <w:r w:rsidR="002B0528">
        <w:rPr>
          <w:rFonts w:ascii="Garamond" w:hAnsi="Garamond" w:cs="Calibri"/>
          <w:sz w:val="22"/>
          <w:szCs w:val="22"/>
          <w:lang w:val="en-GB"/>
        </w:rPr>
        <w:t xml:space="preserve"> </w:t>
      </w:r>
      <w:r>
        <w:rPr>
          <w:rFonts w:ascii="Garamond" w:hAnsi="Garamond" w:cs="Calibri"/>
          <w:sz w:val="22"/>
          <w:szCs w:val="22"/>
          <w:lang w:val="en-GB"/>
        </w:rPr>
        <w:t xml:space="preserve">future activities of CELEP and to establish an action plan for 2019. </w:t>
      </w:r>
      <w:r w:rsidR="00445678">
        <w:rPr>
          <w:rFonts w:ascii="Garamond" w:hAnsi="Garamond" w:cs="Calibri"/>
          <w:sz w:val="22"/>
          <w:szCs w:val="22"/>
          <w:lang w:val="en-GB"/>
        </w:rPr>
        <w:t>Several</w:t>
      </w:r>
      <w:r>
        <w:rPr>
          <w:rFonts w:ascii="Garamond" w:hAnsi="Garamond" w:cs="Calibri"/>
          <w:sz w:val="22"/>
          <w:szCs w:val="22"/>
          <w:lang w:val="en-GB"/>
        </w:rPr>
        <w:t xml:space="preserve"> propositions and inputs were sent in beforehand</w:t>
      </w:r>
      <w:r w:rsidR="00445678">
        <w:rPr>
          <w:rFonts w:ascii="Garamond" w:hAnsi="Garamond" w:cs="Calibri"/>
          <w:sz w:val="22"/>
          <w:szCs w:val="22"/>
          <w:lang w:val="en-GB"/>
        </w:rPr>
        <w:t>,</w:t>
      </w:r>
      <w:r>
        <w:rPr>
          <w:rFonts w:ascii="Garamond" w:hAnsi="Garamond" w:cs="Calibri"/>
          <w:sz w:val="22"/>
          <w:szCs w:val="22"/>
          <w:lang w:val="en-GB"/>
        </w:rPr>
        <w:t xml:space="preserve"> notably on the question of digitalisation and education, the </w:t>
      </w:r>
      <w:r w:rsidR="001247D4">
        <w:rPr>
          <w:rFonts w:ascii="Garamond" w:hAnsi="Garamond" w:cs="Calibri"/>
          <w:sz w:val="22"/>
          <w:szCs w:val="22"/>
          <w:lang w:val="en-GB"/>
        </w:rPr>
        <w:t>I</w:t>
      </w:r>
      <w:r>
        <w:rPr>
          <w:rFonts w:ascii="Garamond" w:hAnsi="Garamond" w:cs="Calibri"/>
          <w:sz w:val="22"/>
          <w:szCs w:val="22"/>
          <w:lang w:val="en-GB"/>
        </w:rPr>
        <w:t xml:space="preserve">nternational </w:t>
      </w:r>
      <w:r w:rsidR="001247D4">
        <w:rPr>
          <w:rFonts w:ascii="Garamond" w:hAnsi="Garamond" w:cs="Calibri"/>
          <w:sz w:val="22"/>
          <w:szCs w:val="22"/>
          <w:lang w:val="en-GB"/>
        </w:rPr>
        <w:t>Y</w:t>
      </w:r>
      <w:r>
        <w:rPr>
          <w:rFonts w:ascii="Garamond" w:hAnsi="Garamond" w:cs="Calibri"/>
          <w:sz w:val="22"/>
          <w:szCs w:val="22"/>
          <w:lang w:val="en-GB"/>
        </w:rPr>
        <w:t>ear o</w:t>
      </w:r>
      <w:r w:rsidR="001247D4">
        <w:rPr>
          <w:rFonts w:ascii="Garamond" w:hAnsi="Garamond" w:cs="Calibri"/>
          <w:sz w:val="22"/>
          <w:szCs w:val="22"/>
          <w:lang w:val="en-GB"/>
        </w:rPr>
        <w:t>f</w:t>
      </w:r>
      <w:r>
        <w:rPr>
          <w:rFonts w:ascii="Garamond" w:hAnsi="Garamond" w:cs="Calibri"/>
          <w:sz w:val="22"/>
          <w:szCs w:val="22"/>
          <w:lang w:val="en-GB"/>
        </w:rPr>
        <w:t xml:space="preserve"> Rangel</w:t>
      </w:r>
      <w:r w:rsidR="001247D4">
        <w:rPr>
          <w:rFonts w:ascii="Garamond" w:hAnsi="Garamond" w:cs="Calibri"/>
          <w:sz w:val="22"/>
          <w:szCs w:val="22"/>
          <w:lang w:val="en-GB"/>
        </w:rPr>
        <w:t>a</w:t>
      </w:r>
      <w:r>
        <w:rPr>
          <w:rFonts w:ascii="Garamond" w:hAnsi="Garamond" w:cs="Calibri"/>
          <w:sz w:val="22"/>
          <w:szCs w:val="22"/>
          <w:lang w:val="en-GB"/>
        </w:rPr>
        <w:t>nds and Pastoralis</w:t>
      </w:r>
      <w:r w:rsidR="001247D4">
        <w:rPr>
          <w:rFonts w:ascii="Garamond" w:hAnsi="Garamond" w:cs="Calibri"/>
          <w:sz w:val="22"/>
          <w:szCs w:val="22"/>
          <w:lang w:val="en-GB"/>
        </w:rPr>
        <w:t>ts</w:t>
      </w:r>
      <w:r>
        <w:rPr>
          <w:rFonts w:ascii="Garamond" w:hAnsi="Garamond" w:cs="Calibri"/>
          <w:sz w:val="22"/>
          <w:szCs w:val="22"/>
          <w:lang w:val="en-GB"/>
        </w:rPr>
        <w:t xml:space="preserve"> </w:t>
      </w:r>
      <w:r w:rsidR="00ED2972">
        <w:rPr>
          <w:rFonts w:ascii="Garamond" w:hAnsi="Garamond" w:cs="Calibri"/>
          <w:sz w:val="22"/>
          <w:szCs w:val="22"/>
          <w:lang w:val="en-GB"/>
        </w:rPr>
        <w:t xml:space="preserve">(IYRP) </w:t>
      </w:r>
      <w:r>
        <w:rPr>
          <w:rFonts w:ascii="Garamond" w:hAnsi="Garamond" w:cs="Calibri"/>
          <w:sz w:val="22"/>
          <w:szCs w:val="22"/>
          <w:lang w:val="en-GB"/>
        </w:rPr>
        <w:t xml:space="preserve">and the UNEA conference in March in Nairobi, Ethiopia Pastoralist Day, a global campaign on mobility, etc. You can find all of the information that was sent in beforehand </w:t>
      </w:r>
      <w:hyperlink r:id="rId26" w:history="1">
        <w:r w:rsidR="00644F8A" w:rsidRPr="00644F8A">
          <w:rPr>
            <w:rStyle w:val="Link"/>
            <w:rFonts w:ascii="Garamond" w:hAnsi="Garamond" w:cs="Calibri"/>
            <w:sz w:val="22"/>
            <w:szCs w:val="22"/>
            <w:lang w:val="en-GB"/>
          </w:rPr>
          <w:t>here</w:t>
        </w:r>
      </w:hyperlink>
      <w:r w:rsidR="00644F8A">
        <w:rPr>
          <w:rFonts w:ascii="Garamond" w:hAnsi="Garamond" w:cs="Calibri"/>
          <w:sz w:val="22"/>
          <w:szCs w:val="22"/>
          <w:lang w:val="en-GB"/>
        </w:rPr>
        <w:t>.</w:t>
      </w:r>
      <w:r w:rsidR="002B0528">
        <w:rPr>
          <w:rFonts w:ascii="Garamond" w:hAnsi="Garamond" w:cs="Calibri"/>
          <w:sz w:val="22"/>
          <w:szCs w:val="22"/>
          <w:lang w:val="en-GB"/>
        </w:rPr>
        <w:t xml:space="preserve"> </w:t>
      </w:r>
      <w:r>
        <w:rPr>
          <w:rFonts w:ascii="Garamond" w:hAnsi="Garamond" w:cs="Calibri"/>
          <w:sz w:val="22"/>
          <w:szCs w:val="22"/>
          <w:lang w:val="en-GB"/>
        </w:rPr>
        <w:t xml:space="preserve">There were also suggestions to work on a regional </w:t>
      </w:r>
      <w:r w:rsidR="006257CE">
        <w:rPr>
          <w:rFonts w:ascii="Garamond" w:hAnsi="Garamond" w:cs="Calibri"/>
          <w:sz w:val="22"/>
          <w:szCs w:val="22"/>
          <w:lang w:val="en-GB"/>
        </w:rPr>
        <w:t>c</w:t>
      </w:r>
      <w:r>
        <w:rPr>
          <w:rFonts w:ascii="Garamond" w:hAnsi="Garamond" w:cs="Calibri"/>
          <w:sz w:val="22"/>
          <w:szCs w:val="22"/>
          <w:lang w:val="en-GB"/>
        </w:rPr>
        <w:t>onference in Karamoja</w:t>
      </w:r>
      <w:r w:rsidR="00644F8A">
        <w:rPr>
          <w:rFonts w:ascii="Garamond" w:hAnsi="Garamond" w:cs="Calibri"/>
          <w:sz w:val="22"/>
          <w:szCs w:val="22"/>
          <w:lang w:val="en-GB"/>
        </w:rPr>
        <w:t>, a</w:t>
      </w:r>
      <w:r>
        <w:rPr>
          <w:rFonts w:ascii="Garamond" w:hAnsi="Garamond" w:cs="Calibri"/>
          <w:sz w:val="22"/>
          <w:szCs w:val="22"/>
          <w:lang w:val="en-GB"/>
        </w:rPr>
        <w:t xml:space="preserve"> baseline study on pastoralist policies and laws, etc.</w:t>
      </w:r>
      <w:r w:rsidR="002B0528">
        <w:rPr>
          <w:rFonts w:ascii="Garamond" w:hAnsi="Garamond" w:cs="Calibri"/>
          <w:sz w:val="22"/>
          <w:szCs w:val="22"/>
          <w:lang w:val="en-GB"/>
        </w:rPr>
        <w:t xml:space="preserve"> </w:t>
      </w:r>
      <w:r>
        <w:rPr>
          <w:rFonts w:ascii="Garamond" w:hAnsi="Garamond" w:cs="Calibri"/>
          <w:sz w:val="22"/>
          <w:szCs w:val="22"/>
          <w:lang w:val="en-GB"/>
        </w:rPr>
        <w:t xml:space="preserve">The members and partners who had sent in this information were asked to pitch the activity they propose. Following this presentation round, the following working groups were </w:t>
      </w:r>
      <w:r w:rsidR="00644F8A">
        <w:rPr>
          <w:rFonts w:ascii="Garamond" w:hAnsi="Garamond" w:cs="Calibri"/>
          <w:sz w:val="22"/>
          <w:szCs w:val="22"/>
          <w:lang w:val="en-GB"/>
        </w:rPr>
        <w:t>set</w:t>
      </w:r>
      <w:r w:rsidR="006257CE">
        <w:rPr>
          <w:rFonts w:ascii="Garamond" w:hAnsi="Garamond" w:cs="Calibri"/>
          <w:sz w:val="22"/>
          <w:szCs w:val="22"/>
          <w:lang w:val="en-GB"/>
        </w:rPr>
        <w:t xml:space="preserve"> </w:t>
      </w:r>
      <w:r w:rsidR="00644F8A">
        <w:rPr>
          <w:rFonts w:ascii="Garamond" w:hAnsi="Garamond" w:cs="Calibri"/>
          <w:sz w:val="22"/>
          <w:szCs w:val="22"/>
          <w:lang w:val="en-GB"/>
        </w:rPr>
        <w:t>up</w:t>
      </w:r>
      <w:r>
        <w:rPr>
          <w:rFonts w:ascii="Garamond" w:hAnsi="Garamond" w:cs="Calibri"/>
          <w:sz w:val="22"/>
          <w:szCs w:val="22"/>
          <w:lang w:val="en-GB"/>
        </w:rPr>
        <w:t xml:space="preserve"> to develop </w:t>
      </w:r>
      <w:r w:rsidR="006257CE">
        <w:rPr>
          <w:rFonts w:ascii="Garamond" w:hAnsi="Garamond" w:cs="Calibri"/>
          <w:sz w:val="22"/>
          <w:szCs w:val="22"/>
          <w:lang w:val="en-GB"/>
        </w:rPr>
        <w:t>each</w:t>
      </w:r>
      <w:r>
        <w:rPr>
          <w:rFonts w:ascii="Garamond" w:hAnsi="Garamond" w:cs="Calibri"/>
          <w:sz w:val="22"/>
          <w:szCs w:val="22"/>
          <w:lang w:val="en-GB"/>
        </w:rPr>
        <w:t xml:space="preserve"> activity in depth:</w:t>
      </w:r>
    </w:p>
    <w:p w14:paraId="704C61C4" w14:textId="19C32894" w:rsidR="007A5BDE" w:rsidRPr="00644F8A" w:rsidRDefault="00416204" w:rsidP="00B10318">
      <w:pPr>
        <w:pStyle w:val="Textbody"/>
        <w:numPr>
          <w:ilvl w:val="0"/>
          <w:numId w:val="19"/>
        </w:numPr>
        <w:spacing w:after="0" w:line="259" w:lineRule="auto"/>
        <w:rPr>
          <w:rFonts w:ascii="Garamond" w:hAnsi="Garamond"/>
          <w:sz w:val="22"/>
          <w:szCs w:val="22"/>
        </w:rPr>
      </w:pPr>
      <w:r>
        <w:rPr>
          <w:rFonts w:ascii="Garamond" w:hAnsi="Garamond"/>
          <w:sz w:val="22"/>
          <w:szCs w:val="22"/>
        </w:rPr>
        <w:t>Education and digital</w:t>
      </w:r>
      <w:r w:rsidR="002B0528">
        <w:rPr>
          <w:rFonts w:ascii="Garamond" w:hAnsi="Garamond"/>
          <w:sz w:val="22"/>
          <w:szCs w:val="22"/>
        </w:rPr>
        <w:t>is</w:t>
      </w:r>
      <w:r>
        <w:rPr>
          <w:rFonts w:ascii="Garamond" w:hAnsi="Garamond"/>
          <w:sz w:val="22"/>
          <w:szCs w:val="22"/>
        </w:rPr>
        <w:t>ation</w:t>
      </w:r>
    </w:p>
    <w:p w14:paraId="5A8EE5CA" w14:textId="1AC0E7AF" w:rsidR="00687E1E" w:rsidRDefault="00687E1E" w:rsidP="00B10318">
      <w:pPr>
        <w:pStyle w:val="Textbody"/>
        <w:numPr>
          <w:ilvl w:val="0"/>
          <w:numId w:val="19"/>
        </w:numPr>
        <w:spacing w:after="0" w:line="259" w:lineRule="auto"/>
        <w:rPr>
          <w:rFonts w:ascii="Garamond" w:hAnsi="Garamond"/>
          <w:sz w:val="22"/>
          <w:szCs w:val="22"/>
          <w:lang w:val="en-GB"/>
        </w:rPr>
      </w:pPr>
      <w:r>
        <w:rPr>
          <w:rFonts w:ascii="Garamond" w:hAnsi="Garamond"/>
          <w:sz w:val="22"/>
          <w:szCs w:val="22"/>
          <w:lang w:val="en-GB"/>
        </w:rPr>
        <w:t>G</w:t>
      </w:r>
      <w:r w:rsidRPr="000372F1">
        <w:rPr>
          <w:rFonts w:ascii="Garamond" w:hAnsi="Garamond"/>
          <w:sz w:val="22"/>
          <w:szCs w:val="22"/>
          <w:lang w:val="en-GB"/>
        </w:rPr>
        <w:t xml:space="preserve">lobal </w:t>
      </w:r>
      <w:r>
        <w:rPr>
          <w:rFonts w:ascii="Garamond" w:hAnsi="Garamond"/>
          <w:sz w:val="22"/>
          <w:szCs w:val="22"/>
          <w:lang w:val="en-GB"/>
        </w:rPr>
        <w:t xml:space="preserve">joint </w:t>
      </w:r>
      <w:bookmarkStart w:id="0" w:name="_GoBack"/>
      <w:bookmarkEnd w:id="0"/>
      <w:r w:rsidRPr="000372F1">
        <w:rPr>
          <w:rFonts w:ascii="Garamond" w:hAnsi="Garamond"/>
          <w:sz w:val="22"/>
          <w:szCs w:val="22"/>
          <w:lang w:val="en-GB"/>
        </w:rPr>
        <w:t>campaign on pastoral mobility</w:t>
      </w:r>
      <w:r w:rsidRPr="000372F1">
        <w:rPr>
          <w:rFonts w:ascii="Garamond" w:hAnsi="Garamond"/>
          <w:sz w:val="22"/>
          <w:szCs w:val="22"/>
          <w:lang w:val="en-GB"/>
        </w:rPr>
        <w:t xml:space="preserve"> </w:t>
      </w:r>
    </w:p>
    <w:p w14:paraId="324CD23C" w14:textId="434B4C17" w:rsidR="007A5BDE" w:rsidRPr="00687E1E" w:rsidRDefault="00416204" w:rsidP="00687E1E">
      <w:pPr>
        <w:pStyle w:val="Textbody"/>
        <w:numPr>
          <w:ilvl w:val="0"/>
          <w:numId w:val="19"/>
        </w:numPr>
        <w:spacing w:after="0" w:line="259" w:lineRule="auto"/>
        <w:rPr>
          <w:rFonts w:ascii="Garamond" w:hAnsi="Garamond"/>
          <w:sz w:val="22"/>
          <w:szCs w:val="22"/>
          <w:lang w:val="en-GB"/>
        </w:rPr>
      </w:pPr>
      <w:r w:rsidRPr="000372F1">
        <w:rPr>
          <w:rFonts w:ascii="Garamond" w:hAnsi="Garamond"/>
          <w:sz w:val="22"/>
          <w:szCs w:val="22"/>
          <w:lang w:val="en-GB"/>
        </w:rPr>
        <w:t xml:space="preserve">Working group on Ethiopia (Ethiopia Pastoralist Day, Focus on Ethiopia, Conference on pastoralism in Ethiopia supported by </w:t>
      </w:r>
      <w:proofErr w:type="spellStart"/>
      <w:r w:rsidRPr="000372F1">
        <w:rPr>
          <w:rFonts w:ascii="Garamond" w:hAnsi="Garamond"/>
          <w:sz w:val="22"/>
          <w:szCs w:val="22"/>
          <w:lang w:val="en-GB"/>
        </w:rPr>
        <w:t>M</w:t>
      </w:r>
      <w:r w:rsidR="00D110C2">
        <w:rPr>
          <w:rFonts w:ascii="Garamond" w:hAnsi="Garamond"/>
          <w:sz w:val="22"/>
          <w:szCs w:val="22"/>
          <w:lang w:val="en-GB"/>
        </w:rPr>
        <w:t>isereor</w:t>
      </w:r>
      <w:proofErr w:type="spellEnd"/>
      <w:r w:rsidRPr="000372F1">
        <w:rPr>
          <w:rFonts w:ascii="Garamond" w:hAnsi="Garamond"/>
          <w:sz w:val="22"/>
          <w:szCs w:val="22"/>
          <w:lang w:val="en-GB"/>
        </w:rPr>
        <w:t>)</w:t>
      </w:r>
    </w:p>
    <w:p w14:paraId="7CD5917E" w14:textId="5E879E9F" w:rsidR="00644F8A" w:rsidRPr="00A3545D" w:rsidRDefault="00416204" w:rsidP="00A3545D">
      <w:pPr>
        <w:pStyle w:val="Textbody"/>
        <w:numPr>
          <w:ilvl w:val="0"/>
          <w:numId w:val="19"/>
        </w:numPr>
        <w:spacing w:after="0" w:line="259" w:lineRule="auto"/>
        <w:rPr>
          <w:rFonts w:ascii="Garamond" w:hAnsi="Garamond"/>
          <w:sz w:val="22"/>
          <w:szCs w:val="22"/>
        </w:rPr>
      </w:pPr>
      <w:r>
        <w:rPr>
          <w:rFonts w:ascii="Garamond" w:hAnsi="Garamond"/>
          <w:sz w:val="22"/>
          <w:szCs w:val="22"/>
        </w:rPr>
        <w:t>Fundamentals of CELEP advocacy</w:t>
      </w:r>
      <w:r w:rsidR="009C07F0">
        <w:rPr>
          <w:rFonts w:ascii="Garamond" w:hAnsi="Garamond"/>
          <w:sz w:val="22"/>
          <w:szCs w:val="22"/>
        </w:rPr>
        <w:t>.</w:t>
      </w:r>
      <w:r w:rsidR="00644F8A" w:rsidRPr="00A3545D">
        <w:rPr>
          <w:b/>
          <w:color w:val="ED7D31" w:themeColor="accent2"/>
        </w:rPr>
        <w:br w:type="page"/>
      </w:r>
    </w:p>
    <w:p w14:paraId="283B95B9" w14:textId="77777777" w:rsidR="007A5BDE" w:rsidRPr="00644F8A" w:rsidRDefault="00416204" w:rsidP="00B10318">
      <w:pPr>
        <w:pStyle w:val="berschrift2"/>
        <w:spacing w:line="259" w:lineRule="auto"/>
        <w:rPr>
          <w:b/>
          <w:color w:val="ED7D31" w:themeColor="accent2"/>
        </w:rPr>
      </w:pPr>
      <w:r w:rsidRPr="00644F8A">
        <w:rPr>
          <w:b/>
          <w:color w:val="ED7D31" w:themeColor="accent2"/>
        </w:rPr>
        <w:lastRenderedPageBreak/>
        <w:t>Day 3</w:t>
      </w:r>
    </w:p>
    <w:p w14:paraId="10EB92EE" w14:textId="77777777" w:rsidR="007A5BDE" w:rsidRDefault="007A5BDE" w:rsidP="00B10318">
      <w:pPr>
        <w:pStyle w:val="Standard1"/>
        <w:spacing w:line="259" w:lineRule="auto"/>
        <w:rPr>
          <w:rFonts w:ascii="Garamond" w:hAnsi="Garamond"/>
          <w:b/>
          <w:bCs/>
        </w:rPr>
      </w:pPr>
    </w:p>
    <w:p w14:paraId="38707B32" w14:textId="397B3F81" w:rsidR="007A5BDE" w:rsidRPr="00B10318" w:rsidRDefault="00416204" w:rsidP="00B10318">
      <w:pPr>
        <w:pStyle w:val="berschrift4"/>
        <w:spacing w:line="259" w:lineRule="auto"/>
        <w:rPr>
          <w:b/>
          <w:color w:val="BF8F00" w:themeColor="accent4" w:themeShade="BF"/>
        </w:rPr>
      </w:pPr>
      <w:r w:rsidRPr="00B10318">
        <w:rPr>
          <w:b/>
          <w:color w:val="BF8F00" w:themeColor="accent4" w:themeShade="BF"/>
        </w:rPr>
        <w:t xml:space="preserve">Presentations of the </w:t>
      </w:r>
      <w:r w:rsidR="00B10318">
        <w:rPr>
          <w:b/>
          <w:color w:val="BF8F00" w:themeColor="accent4" w:themeShade="BF"/>
        </w:rPr>
        <w:t>w</w:t>
      </w:r>
      <w:r w:rsidRPr="00B10318">
        <w:rPr>
          <w:b/>
          <w:color w:val="BF8F00" w:themeColor="accent4" w:themeShade="BF"/>
        </w:rPr>
        <w:t>orking groups</w:t>
      </w:r>
    </w:p>
    <w:p w14:paraId="4E32F29F" w14:textId="77777777" w:rsidR="007A5BDE" w:rsidRDefault="007A5BDE" w:rsidP="00B10318">
      <w:pPr>
        <w:pStyle w:val="Standard1"/>
        <w:spacing w:line="259" w:lineRule="auto"/>
        <w:rPr>
          <w:i/>
          <w:iCs/>
          <w:lang w:val="en-GB"/>
        </w:rPr>
      </w:pPr>
    </w:p>
    <w:p w14:paraId="1392A637" w14:textId="2957BBCB" w:rsidR="007A5BDE" w:rsidRPr="000372F1" w:rsidRDefault="00416204" w:rsidP="00B10318">
      <w:pPr>
        <w:pStyle w:val="Textbody"/>
        <w:spacing w:line="259" w:lineRule="auto"/>
        <w:jc w:val="both"/>
        <w:rPr>
          <w:lang w:val="en-GB"/>
        </w:rPr>
      </w:pPr>
      <w:r>
        <w:rPr>
          <w:rFonts w:ascii="Garamond" w:hAnsi="Garamond"/>
          <w:sz w:val="22"/>
          <w:szCs w:val="22"/>
          <w:lang w:val="en-GB"/>
        </w:rPr>
        <w:t>The results of the working groups were put together into a comprehensive action plan related to the CELEP engagement strateg</w:t>
      </w:r>
      <w:r w:rsidR="00644F8A">
        <w:rPr>
          <w:rFonts w:ascii="Garamond" w:hAnsi="Garamond"/>
          <w:sz w:val="22"/>
          <w:szCs w:val="22"/>
          <w:lang w:val="en-GB"/>
        </w:rPr>
        <w:t xml:space="preserve">y. You can find the action plan </w:t>
      </w:r>
      <w:hyperlink r:id="rId27" w:history="1">
        <w:r w:rsidR="00644F8A" w:rsidRPr="006D6B2B">
          <w:rPr>
            <w:rStyle w:val="Link"/>
            <w:rFonts w:ascii="Garamond" w:hAnsi="Garamond"/>
            <w:sz w:val="22"/>
            <w:szCs w:val="22"/>
            <w:lang w:val="en-GB"/>
          </w:rPr>
          <w:t>here.</w:t>
        </w:r>
      </w:hyperlink>
      <w:r w:rsidR="00644F8A">
        <w:rPr>
          <w:rFonts w:ascii="Garamond" w:hAnsi="Garamond"/>
          <w:sz w:val="22"/>
          <w:szCs w:val="22"/>
          <w:lang w:val="en-GB"/>
        </w:rPr>
        <w:t xml:space="preserve"> </w:t>
      </w:r>
    </w:p>
    <w:p w14:paraId="7BFF4765" w14:textId="39B1678F" w:rsidR="007A5BDE" w:rsidRDefault="00416204" w:rsidP="00B10318">
      <w:pPr>
        <w:pStyle w:val="Textbody"/>
        <w:numPr>
          <w:ilvl w:val="0"/>
          <w:numId w:val="21"/>
        </w:numPr>
        <w:spacing w:before="160" w:after="0" w:line="259" w:lineRule="auto"/>
        <w:ind w:left="714" w:hanging="357"/>
        <w:jc w:val="both"/>
        <w:rPr>
          <w:rFonts w:ascii="Garamond" w:hAnsi="Garamond"/>
          <w:sz w:val="22"/>
          <w:szCs w:val="22"/>
          <w:lang w:val="en-GB"/>
        </w:rPr>
      </w:pPr>
      <w:r>
        <w:rPr>
          <w:rFonts w:ascii="Garamond" w:hAnsi="Garamond"/>
          <w:sz w:val="22"/>
          <w:szCs w:val="22"/>
          <w:lang w:val="en-GB"/>
        </w:rPr>
        <w:t xml:space="preserve">The first working group </w:t>
      </w:r>
      <w:r w:rsidR="00DC0BD1">
        <w:rPr>
          <w:rFonts w:ascii="Garamond" w:hAnsi="Garamond"/>
          <w:sz w:val="22"/>
          <w:szCs w:val="22"/>
          <w:lang w:val="en-GB"/>
        </w:rPr>
        <w:t>focused</w:t>
      </w:r>
      <w:r>
        <w:rPr>
          <w:rFonts w:ascii="Garamond" w:hAnsi="Garamond"/>
          <w:sz w:val="22"/>
          <w:szCs w:val="22"/>
          <w:lang w:val="en-GB"/>
        </w:rPr>
        <w:t xml:space="preserve"> on </w:t>
      </w:r>
      <w:r w:rsidRPr="00DC0BD1">
        <w:rPr>
          <w:rFonts w:ascii="Garamond" w:hAnsi="Garamond"/>
          <w:b/>
          <w:sz w:val="22"/>
          <w:szCs w:val="22"/>
          <w:lang w:val="en-GB"/>
        </w:rPr>
        <w:t>education and digital</w:t>
      </w:r>
      <w:r w:rsidR="002B0528">
        <w:rPr>
          <w:rFonts w:ascii="Garamond" w:hAnsi="Garamond"/>
          <w:b/>
          <w:sz w:val="22"/>
          <w:szCs w:val="22"/>
          <w:lang w:val="en-GB"/>
        </w:rPr>
        <w:t>is</w:t>
      </w:r>
      <w:r w:rsidRPr="00DC0BD1">
        <w:rPr>
          <w:rFonts w:ascii="Garamond" w:hAnsi="Garamond"/>
          <w:b/>
          <w:sz w:val="22"/>
          <w:szCs w:val="22"/>
          <w:lang w:val="en-GB"/>
        </w:rPr>
        <w:t>ation</w:t>
      </w:r>
      <w:r>
        <w:rPr>
          <w:rFonts w:ascii="Garamond" w:hAnsi="Garamond"/>
          <w:sz w:val="22"/>
          <w:szCs w:val="22"/>
          <w:lang w:val="en-GB"/>
        </w:rPr>
        <w:t xml:space="preserve">. </w:t>
      </w:r>
      <w:r w:rsidR="00DC0BD1">
        <w:rPr>
          <w:rFonts w:ascii="Garamond" w:hAnsi="Garamond"/>
          <w:sz w:val="22"/>
          <w:szCs w:val="22"/>
          <w:lang w:val="en-GB"/>
        </w:rPr>
        <w:t xml:space="preserve">Their work focused on the </w:t>
      </w:r>
      <w:r>
        <w:rPr>
          <w:rFonts w:ascii="Garamond" w:hAnsi="Garamond"/>
          <w:sz w:val="22"/>
          <w:szCs w:val="22"/>
          <w:lang w:val="en-GB"/>
        </w:rPr>
        <w:t>writing</w:t>
      </w:r>
      <w:r w:rsidR="00DC0BD1">
        <w:rPr>
          <w:rFonts w:ascii="Garamond" w:hAnsi="Garamond"/>
          <w:sz w:val="22"/>
          <w:szCs w:val="22"/>
          <w:lang w:val="en-GB"/>
        </w:rPr>
        <w:t xml:space="preserve"> of</w:t>
      </w:r>
      <w:r>
        <w:rPr>
          <w:rFonts w:ascii="Garamond" w:hAnsi="Garamond"/>
          <w:sz w:val="22"/>
          <w:szCs w:val="22"/>
          <w:lang w:val="en-GB"/>
        </w:rPr>
        <w:t xml:space="preserve"> a policy brief on education. The goal is to gather best practices and strategies on education for pastoralists and </w:t>
      </w:r>
      <w:r w:rsidR="00ED2972">
        <w:rPr>
          <w:rFonts w:ascii="Garamond" w:hAnsi="Garamond"/>
          <w:sz w:val="22"/>
          <w:szCs w:val="22"/>
          <w:lang w:val="en-GB"/>
        </w:rPr>
        <w:t xml:space="preserve">to </w:t>
      </w:r>
      <w:r>
        <w:rPr>
          <w:rFonts w:ascii="Garamond" w:hAnsi="Garamond"/>
          <w:sz w:val="22"/>
          <w:szCs w:val="22"/>
          <w:lang w:val="en-GB"/>
        </w:rPr>
        <w:t>give relevant policy recommendations. EEEM will also create a short video to support the global campaign on mobility.</w:t>
      </w:r>
    </w:p>
    <w:p w14:paraId="0B62EF79" w14:textId="6E4C9AA5" w:rsidR="007A5BDE" w:rsidRDefault="00416204" w:rsidP="00B10318">
      <w:pPr>
        <w:pStyle w:val="Textbody"/>
        <w:numPr>
          <w:ilvl w:val="0"/>
          <w:numId w:val="20"/>
        </w:numPr>
        <w:spacing w:before="160" w:after="0" w:line="259" w:lineRule="auto"/>
        <w:ind w:left="714" w:hanging="357"/>
        <w:jc w:val="both"/>
        <w:rPr>
          <w:rFonts w:ascii="Garamond" w:hAnsi="Garamond"/>
          <w:sz w:val="22"/>
          <w:szCs w:val="22"/>
          <w:lang w:val="en-GB"/>
        </w:rPr>
      </w:pPr>
      <w:r>
        <w:rPr>
          <w:rFonts w:ascii="Garamond" w:hAnsi="Garamond"/>
          <w:sz w:val="22"/>
          <w:szCs w:val="22"/>
          <w:lang w:val="en-GB"/>
        </w:rPr>
        <w:t xml:space="preserve">The second group focused on </w:t>
      </w:r>
      <w:r w:rsidR="001F3CD1">
        <w:rPr>
          <w:rFonts w:ascii="Garamond" w:hAnsi="Garamond"/>
          <w:sz w:val="22"/>
          <w:szCs w:val="22"/>
          <w:lang w:val="en-GB"/>
        </w:rPr>
        <w:t>a</w:t>
      </w:r>
      <w:r w:rsidRPr="00DC0BD1">
        <w:rPr>
          <w:rFonts w:ascii="Garamond" w:hAnsi="Garamond"/>
          <w:b/>
          <w:sz w:val="22"/>
          <w:szCs w:val="22"/>
          <w:lang w:val="en-GB"/>
        </w:rPr>
        <w:t xml:space="preserve"> global campaign on pastoral mobility.</w:t>
      </w:r>
      <w:r>
        <w:rPr>
          <w:rFonts w:ascii="Garamond" w:hAnsi="Garamond"/>
          <w:sz w:val="22"/>
          <w:szCs w:val="22"/>
          <w:lang w:val="en-GB"/>
        </w:rPr>
        <w:t xml:space="preserve"> The work</w:t>
      </w:r>
      <w:r w:rsidR="00DC0BD1">
        <w:rPr>
          <w:rFonts w:ascii="Garamond" w:hAnsi="Garamond"/>
          <w:sz w:val="22"/>
          <w:szCs w:val="22"/>
          <w:lang w:val="en-GB"/>
        </w:rPr>
        <w:t>ing</w:t>
      </w:r>
      <w:r>
        <w:rPr>
          <w:rFonts w:ascii="Garamond" w:hAnsi="Garamond"/>
          <w:sz w:val="22"/>
          <w:szCs w:val="22"/>
          <w:lang w:val="en-GB"/>
        </w:rPr>
        <w:t xml:space="preserve"> group proposed to take part in different events and conferences throughout next year and to link up with relevant other platforms such as the International Land Coalition Rangelands Initiative (ILC</w:t>
      </w:r>
      <w:r w:rsidR="001F3CD1">
        <w:rPr>
          <w:rFonts w:ascii="Garamond" w:hAnsi="Garamond"/>
          <w:sz w:val="22"/>
          <w:szCs w:val="22"/>
          <w:lang w:val="en-GB"/>
        </w:rPr>
        <w:t>-</w:t>
      </w:r>
      <w:r>
        <w:rPr>
          <w:rFonts w:ascii="Garamond" w:hAnsi="Garamond"/>
          <w:sz w:val="22"/>
          <w:szCs w:val="22"/>
          <w:lang w:val="en-GB"/>
        </w:rPr>
        <w:t>RI), the IUCN, the I</w:t>
      </w:r>
      <w:r w:rsidR="00ED2972">
        <w:rPr>
          <w:rFonts w:ascii="Garamond" w:hAnsi="Garamond"/>
          <w:sz w:val="22"/>
          <w:szCs w:val="22"/>
          <w:lang w:val="en-GB"/>
        </w:rPr>
        <w:t>YRP</w:t>
      </w:r>
      <w:r>
        <w:rPr>
          <w:rFonts w:ascii="Garamond" w:hAnsi="Garamond"/>
          <w:sz w:val="22"/>
          <w:szCs w:val="22"/>
          <w:lang w:val="en-GB"/>
        </w:rPr>
        <w:t xml:space="preserve"> and the </w:t>
      </w:r>
      <w:r w:rsidR="00800DCC">
        <w:rPr>
          <w:rFonts w:ascii="Garamond" w:hAnsi="Garamond"/>
          <w:sz w:val="22"/>
          <w:szCs w:val="22"/>
          <w:lang w:val="en-GB"/>
        </w:rPr>
        <w:t>United Nations</w:t>
      </w:r>
      <w:r>
        <w:rPr>
          <w:rFonts w:ascii="Garamond" w:hAnsi="Garamond"/>
          <w:sz w:val="22"/>
          <w:szCs w:val="22"/>
          <w:lang w:val="en-GB"/>
        </w:rPr>
        <w:t xml:space="preserve"> Decade of Family Farming (DFF).</w:t>
      </w:r>
    </w:p>
    <w:p w14:paraId="52C51661" w14:textId="6169C2CB" w:rsidR="007A5BDE" w:rsidRDefault="00416204" w:rsidP="00B10318">
      <w:pPr>
        <w:pStyle w:val="Textbody"/>
        <w:numPr>
          <w:ilvl w:val="0"/>
          <w:numId w:val="20"/>
        </w:numPr>
        <w:spacing w:before="160" w:after="0" w:line="259" w:lineRule="auto"/>
        <w:ind w:left="714" w:hanging="357"/>
        <w:jc w:val="both"/>
        <w:rPr>
          <w:rFonts w:ascii="Garamond" w:hAnsi="Garamond"/>
          <w:sz w:val="22"/>
          <w:szCs w:val="22"/>
          <w:lang w:val="en-GB"/>
        </w:rPr>
      </w:pPr>
      <w:r>
        <w:rPr>
          <w:rFonts w:ascii="Garamond" w:hAnsi="Garamond"/>
          <w:sz w:val="22"/>
          <w:szCs w:val="22"/>
          <w:lang w:val="en-GB"/>
        </w:rPr>
        <w:t xml:space="preserve">The third group </w:t>
      </w:r>
      <w:r w:rsidRPr="00DC0BD1">
        <w:rPr>
          <w:rFonts w:ascii="Garamond" w:hAnsi="Garamond"/>
          <w:b/>
          <w:sz w:val="22"/>
          <w:szCs w:val="22"/>
          <w:lang w:val="en-GB"/>
        </w:rPr>
        <w:t>focusing on Ethiopia</w:t>
      </w:r>
      <w:r>
        <w:rPr>
          <w:rFonts w:ascii="Garamond" w:hAnsi="Garamond"/>
          <w:sz w:val="22"/>
          <w:szCs w:val="22"/>
          <w:lang w:val="en-GB"/>
        </w:rPr>
        <w:t xml:space="preserve"> had a </w:t>
      </w:r>
      <w:r w:rsidR="001F3CD1">
        <w:rPr>
          <w:rFonts w:ascii="Garamond" w:hAnsi="Garamond"/>
          <w:sz w:val="22"/>
          <w:szCs w:val="22"/>
          <w:lang w:val="en-GB"/>
        </w:rPr>
        <w:t>large</w:t>
      </w:r>
      <w:r>
        <w:rPr>
          <w:rFonts w:ascii="Garamond" w:hAnsi="Garamond"/>
          <w:sz w:val="22"/>
          <w:szCs w:val="22"/>
          <w:lang w:val="en-GB"/>
        </w:rPr>
        <w:t xml:space="preserve"> numbe</w:t>
      </w:r>
      <w:r w:rsidR="00ED2972">
        <w:rPr>
          <w:rFonts w:ascii="Garamond" w:hAnsi="Garamond"/>
          <w:sz w:val="22"/>
          <w:szCs w:val="22"/>
          <w:lang w:val="en-GB"/>
        </w:rPr>
        <w:t>r of participants working in that</w:t>
      </w:r>
      <w:r w:rsidR="00DC0BD1">
        <w:rPr>
          <w:rFonts w:ascii="Garamond" w:hAnsi="Garamond"/>
          <w:sz w:val="22"/>
          <w:szCs w:val="22"/>
          <w:lang w:val="en-GB"/>
        </w:rPr>
        <w:t xml:space="preserve"> </w:t>
      </w:r>
      <w:r>
        <w:rPr>
          <w:rFonts w:ascii="Garamond" w:hAnsi="Garamond"/>
          <w:sz w:val="22"/>
          <w:szCs w:val="22"/>
          <w:lang w:val="en-GB"/>
        </w:rPr>
        <w:t>country. The group w</w:t>
      </w:r>
      <w:r w:rsidR="00ED2972">
        <w:rPr>
          <w:rFonts w:ascii="Garamond" w:hAnsi="Garamond"/>
          <w:sz w:val="22"/>
          <w:szCs w:val="22"/>
          <w:lang w:val="en-GB"/>
        </w:rPr>
        <w:t>ould like to</w:t>
      </w:r>
      <w:r>
        <w:rPr>
          <w:rFonts w:ascii="Garamond" w:hAnsi="Garamond"/>
          <w:sz w:val="22"/>
          <w:szCs w:val="22"/>
          <w:lang w:val="en-GB"/>
        </w:rPr>
        <w:t xml:space="preserve"> focus on gathering best practises reg</w:t>
      </w:r>
      <w:r w:rsidR="00ED2972">
        <w:rPr>
          <w:rFonts w:ascii="Garamond" w:hAnsi="Garamond"/>
          <w:sz w:val="22"/>
          <w:szCs w:val="22"/>
          <w:lang w:val="en-GB"/>
        </w:rPr>
        <w:t xml:space="preserve">arding the clearing of </w:t>
      </w:r>
      <w:proofErr w:type="spellStart"/>
      <w:r w:rsidR="00ED2972">
        <w:rPr>
          <w:rFonts w:ascii="Garamond" w:hAnsi="Garamond"/>
          <w:sz w:val="22"/>
          <w:szCs w:val="22"/>
          <w:lang w:val="en-GB"/>
        </w:rPr>
        <w:t>prosopis</w:t>
      </w:r>
      <w:proofErr w:type="spellEnd"/>
      <w:r w:rsidR="00ED2972">
        <w:rPr>
          <w:rFonts w:ascii="Garamond" w:hAnsi="Garamond"/>
          <w:sz w:val="22"/>
          <w:szCs w:val="22"/>
          <w:lang w:val="en-GB"/>
        </w:rPr>
        <w:t>. T</w:t>
      </w:r>
      <w:r>
        <w:rPr>
          <w:rFonts w:ascii="Garamond" w:hAnsi="Garamond"/>
          <w:sz w:val="22"/>
          <w:szCs w:val="22"/>
          <w:lang w:val="en-GB"/>
        </w:rPr>
        <w:t>he</w:t>
      </w:r>
      <w:r w:rsidR="00DC0BD1">
        <w:rPr>
          <w:rFonts w:ascii="Garamond" w:hAnsi="Garamond"/>
          <w:sz w:val="22"/>
          <w:szCs w:val="22"/>
          <w:lang w:val="en-GB"/>
        </w:rPr>
        <w:t>y</w:t>
      </w:r>
      <w:r>
        <w:rPr>
          <w:rFonts w:ascii="Garamond" w:hAnsi="Garamond"/>
          <w:sz w:val="22"/>
          <w:szCs w:val="22"/>
          <w:lang w:val="en-GB"/>
        </w:rPr>
        <w:t xml:space="preserve"> will propose how CELEP can support certain activities related to Ethiopian Pastoralist Day and </w:t>
      </w:r>
      <w:r w:rsidR="001F3CD1">
        <w:rPr>
          <w:rFonts w:ascii="Garamond" w:hAnsi="Garamond"/>
          <w:sz w:val="22"/>
          <w:szCs w:val="22"/>
          <w:lang w:val="en-GB"/>
        </w:rPr>
        <w:t>they will</w:t>
      </w:r>
      <w:r>
        <w:rPr>
          <w:rFonts w:ascii="Garamond" w:hAnsi="Garamond"/>
          <w:sz w:val="22"/>
          <w:szCs w:val="22"/>
          <w:lang w:val="en-GB"/>
        </w:rPr>
        <w:t xml:space="preserve"> work on a conference t</w:t>
      </w:r>
      <w:r w:rsidR="001F3CD1">
        <w:rPr>
          <w:rFonts w:ascii="Garamond" w:hAnsi="Garamond"/>
          <w:sz w:val="22"/>
          <w:szCs w:val="22"/>
          <w:lang w:val="en-GB"/>
        </w:rPr>
        <w:t>o</w:t>
      </w:r>
      <w:r>
        <w:rPr>
          <w:rFonts w:ascii="Garamond" w:hAnsi="Garamond"/>
          <w:sz w:val="22"/>
          <w:szCs w:val="22"/>
          <w:lang w:val="en-GB"/>
        </w:rPr>
        <w:t xml:space="preserve"> be organ</w:t>
      </w:r>
      <w:r w:rsidR="002B0528">
        <w:rPr>
          <w:rFonts w:ascii="Garamond" w:hAnsi="Garamond"/>
          <w:sz w:val="22"/>
          <w:szCs w:val="22"/>
          <w:lang w:val="en-GB"/>
        </w:rPr>
        <w:t>is</w:t>
      </w:r>
      <w:r>
        <w:rPr>
          <w:rFonts w:ascii="Garamond" w:hAnsi="Garamond"/>
          <w:sz w:val="22"/>
          <w:szCs w:val="22"/>
          <w:lang w:val="en-GB"/>
        </w:rPr>
        <w:t xml:space="preserve">ed by </w:t>
      </w:r>
      <w:proofErr w:type="spellStart"/>
      <w:r>
        <w:rPr>
          <w:rFonts w:ascii="Garamond" w:hAnsi="Garamond"/>
          <w:sz w:val="22"/>
          <w:szCs w:val="22"/>
          <w:lang w:val="en-GB"/>
        </w:rPr>
        <w:t>M</w:t>
      </w:r>
      <w:r w:rsidR="00ED2972">
        <w:rPr>
          <w:rFonts w:ascii="Garamond" w:hAnsi="Garamond"/>
          <w:sz w:val="22"/>
          <w:szCs w:val="22"/>
          <w:lang w:val="en-GB"/>
        </w:rPr>
        <w:t>isereor</w:t>
      </w:r>
      <w:proofErr w:type="spellEnd"/>
      <w:r>
        <w:rPr>
          <w:rFonts w:ascii="Garamond" w:hAnsi="Garamond"/>
          <w:sz w:val="22"/>
          <w:szCs w:val="22"/>
          <w:lang w:val="en-GB"/>
        </w:rPr>
        <w:t xml:space="preserve"> before the end of the year in Ethiopia. In the group, Francesco </w:t>
      </w:r>
      <w:proofErr w:type="spellStart"/>
      <w:r>
        <w:rPr>
          <w:rFonts w:ascii="Garamond" w:hAnsi="Garamond"/>
          <w:sz w:val="22"/>
          <w:szCs w:val="22"/>
          <w:lang w:val="en-GB"/>
        </w:rPr>
        <w:t>Staro</w:t>
      </w:r>
      <w:proofErr w:type="spellEnd"/>
      <w:r>
        <w:rPr>
          <w:rFonts w:ascii="Garamond" w:hAnsi="Garamond"/>
          <w:sz w:val="22"/>
          <w:szCs w:val="22"/>
          <w:lang w:val="en-GB"/>
        </w:rPr>
        <w:t xml:space="preserve"> will act as the link between researcher</w:t>
      </w:r>
      <w:r w:rsidR="001F3CD1">
        <w:rPr>
          <w:rFonts w:ascii="Garamond" w:hAnsi="Garamond"/>
          <w:sz w:val="22"/>
          <w:szCs w:val="22"/>
          <w:lang w:val="en-GB"/>
        </w:rPr>
        <w:t>s</w:t>
      </w:r>
      <w:r>
        <w:rPr>
          <w:rFonts w:ascii="Garamond" w:hAnsi="Garamond"/>
          <w:sz w:val="22"/>
          <w:szCs w:val="22"/>
          <w:lang w:val="en-GB"/>
        </w:rPr>
        <w:t xml:space="preserve"> and NGO groups to identify thematic actions and </w:t>
      </w:r>
      <w:r w:rsidR="00ED2972">
        <w:rPr>
          <w:rFonts w:ascii="Garamond" w:hAnsi="Garamond"/>
          <w:sz w:val="22"/>
          <w:szCs w:val="22"/>
          <w:lang w:val="en-GB"/>
        </w:rPr>
        <w:t xml:space="preserve">to </w:t>
      </w:r>
      <w:r>
        <w:rPr>
          <w:rFonts w:ascii="Garamond" w:hAnsi="Garamond"/>
          <w:sz w:val="22"/>
          <w:szCs w:val="22"/>
          <w:lang w:val="en-GB"/>
        </w:rPr>
        <w:t>share best practices through the Focus on Ethiopia section on the CELEP website.</w:t>
      </w:r>
    </w:p>
    <w:p w14:paraId="6C271425" w14:textId="42A4294B" w:rsidR="007A5BDE" w:rsidRPr="000372F1" w:rsidRDefault="001F3CD1" w:rsidP="00B10318">
      <w:pPr>
        <w:pStyle w:val="Textbody"/>
        <w:numPr>
          <w:ilvl w:val="0"/>
          <w:numId w:val="20"/>
        </w:numPr>
        <w:spacing w:before="160" w:after="0" w:line="259" w:lineRule="auto"/>
        <w:ind w:left="714" w:hanging="357"/>
        <w:jc w:val="both"/>
        <w:rPr>
          <w:rFonts w:ascii="Garamond" w:hAnsi="Garamond"/>
          <w:sz w:val="22"/>
          <w:szCs w:val="22"/>
          <w:lang w:val="en-GB"/>
        </w:rPr>
      </w:pPr>
      <w:r>
        <w:rPr>
          <w:rFonts w:ascii="Garamond" w:hAnsi="Garamond"/>
          <w:sz w:val="22"/>
          <w:szCs w:val="22"/>
          <w:lang w:val="en-GB"/>
        </w:rPr>
        <w:t>T</w:t>
      </w:r>
      <w:r w:rsidR="00416204">
        <w:rPr>
          <w:rFonts w:ascii="Garamond" w:hAnsi="Garamond"/>
          <w:sz w:val="22"/>
          <w:szCs w:val="22"/>
          <w:lang w:val="en-GB"/>
        </w:rPr>
        <w:t xml:space="preserve">he </w:t>
      </w:r>
      <w:r>
        <w:rPr>
          <w:rFonts w:ascii="Garamond" w:hAnsi="Garamond"/>
          <w:sz w:val="22"/>
          <w:szCs w:val="22"/>
          <w:lang w:val="en-GB"/>
        </w:rPr>
        <w:t>fourth</w:t>
      </w:r>
      <w:r w:rsidR="00416204">
        <w:rPr>
          <w:rFonts w:ascii="Garamond" w:hAnsi="Garamond"/>
          <w:sz w:val="22"/>
          <w:szCs w:val="22"/>
          <w:lang w:val="en-GB"/>
        </w:rPr>
        <w:t xml:space="preserve"> group </w:t>
      </w:r>
      <w:r w:rsidR="00ED2972">
        <w:rPr>
          <w:rFonts w:ascii="Garamond" w:hAnsi="Garamond"/>
          <w:sz w:val="22"/>
          <w:szCs w:val="22"/>
          <w:lang w:val="en-GB"/>
        </w:rPr>
        <w:t>discussed</w:t>
      </w:r>
      <w:r w:rsidR="00416204">
        <w:rPr>
          <w:rFonts w:ascii="Garamond" w:hAnsi="Garamond"/>
          <w:sz w:val="22"/>
          <w:szCs w:val="22"/>
          <w:lang w:val="en-GB"/>
        </w:rPr>
        <w:t xml:space="preserve"> </w:t>
      </w:r>
      <w:r w:rsidR="00416204" w:rsidRPr="00DC0BD1">
        <w:rPr>
          <w:rFonts w:ascii="Garamond" w:hAnsi="Garamond"/>
          <w:b/>
          <w:sz w:val="22"/>
          <w:szCs w:val="22"/>
          <w:lang w:val="en-GB"/>
        </w:rPr>
        <w:t xml:space="preserve">the broader subject of advocacy for pastoralism in </w:t>
      </w:r>
      <w:r w:rsidR="00DC0BD1">
        <w:rPr>
          <w:rFonts w:ascii="Garamond" w:hAnsi="Garamond"/>
          <w:b/>
          <w:sz w:val="22"/>
          <w:szCs w:val="22"/>
          <w:lang w:val="en-GB"/>
        </w:rPr>
        <w:t xml:space="preserve">Eastern Africa. </w:t>
      </w:r>
      <w:r w:rsidR="00416204">
        <w:rPr>
          <w:rFonts w:ascii="Garamond" w:hAnsi="Garamond"/>
          <w:sz w:val="22"/>
          <w:szCs w:val="22"/>
          <w:lang w:val="en-GB"/>
        </w:rPr>
        <w:t xml:space="preserve">One of the main actions they proposed was to review the policy baseline on pastoralism at the Eastern African and the EU level </w:t>
      </w:r>
      <w:r w:rsidR="00ED2972">
        <w:rPr>
          <w:rFonts w:ascii="Garamond" w:hAnsi="Garamond"/>
          <w:sz w:val="22"/>
          <w:szCs w:val="22"/>
          <w:lang w:val="en-GB"/>
        </w:rPr>
        <w:t xml:space="preserve">in order </w:t>
      </w:r>
      <w:r w:rsidR="00416204">
        <w:rPr>
          <w:rFonts w:ascii="Garamond" w:hAnsi="Garamond"/>
          <w:sz w:val="22"/>
          <w:szCs w:val="22"/>
          <w:lang w:val="en-GB"/>
        </w:rPr>
        <w:t xml:space="preserve">to </w:t>
      </w:r>
      <w:r w:rsidR="0094619E">
        <w:rPr>
          <w:rFonts w:ascii="Garamond" w:hAnsi="Garamond"/>
          <w:sz w:val="22"/>
          <w:szCs w:val="22"/>
          <w:lang w:val="en-GB"/>
        </w:rPr>
        <w:t>enable</w:t>
      </w:r>
      <w:r w:rsidR="00416204">
        <w:rPr>
          <w:rFonts w:ascii="Garamond" w:hAnsi="Garamond"/>
          <w:sz w:val="22"/>
          <w:szCs w:val="22"/>
          <w:lang w:val="en-GB"/>
        </w:rPr>
        <w:t xml:space="preserve"> more targeted advocacy. Another activity proposed is t</w:t>
      </w:r>
      <w:r w:rsidR="0094619E">
        <w:rPr>
          <w:rFonts w:ascii="Garamond" w:hAnsi="Garamond"/>
          <w:sz w:val="22"/>
          <w:szCs w:val="22"/>
          <w:lang w:val="en-GB"/>
        </w:rPr>
        <w:t>o</w:t>
      </w:r>
      <w:r w:rsidR="00416204">
        <w:rPr>
          <w:rFonts w:ascii="Garamond" w:hAnsi="Garamond"/>
          <w:sz w:val="22"/>
          <w:szCs w:val="22"/>
          <w:lang w:val="en-GB"/>
        </w:rPr>
        <w:t xml:space="preserve"> organis</w:t>
      </w:r>
      <w:r w:rsidR="0094619E">
        <w:rPr>
          <w:rFonts w:ascii="Garamond" w:hAnsi="Garamond"/>
          <w:sz w:val="22"/>
          <w:szCs w:val="22"/>
          <w:lang w:val="en-GB"/>
        </w:rPr>
        <w:t>e</w:t>
      </w:r>
      <w:r w:rsidR="00416204">
        <w:rPr>
          <w:rFonts w:ascii="Garamond" w:hAnsi="Garamond"/>
          <w:sz w:val="22"/>
          <w:szCs w:val="22"/>
          <w:lang w:val="en-GB"/>
        </w:rPr>
        <w:t xml:space="preserve"> an event for the 10</w:t>
      </w:r>
      <w:r w:rsidR="0094619E">
        <w:rPr>
          <w:rFonts w:ascii="Garamond" w:hAnsi="Garamond"/>
          <w:sz w:val="22"/>
          <w:szCs w:val="22"/>
          <w:lang w:val="en-GB"/>
        </w:rPr>
        <w:t>-</w:t>
      </w:r>
      <w:r w:rsidR="00416204">
        <w:rPr>
          <w:rFonts w:ascii="Garamond" w:hAnsi="Garamond"/>
          <w:sz w:val="22"/>
          <w:szCs w:val="22"/>
          <w:lang w:val="en-GB"/>
        </w:rPr>
        <w:t>year</w:t>
      </w:r>
      <w:r w:rsidR="0094619E">
        <w:rPr>
          <w:rFonts w:ascii="Garamond" w:hAnsi="Garamond"/>
          <w:sz w:val="22"/>
          <w:szCs w:val="22"/>
          <w:lang w:val="en-GB"/>
        </w:rPr>
        <w:t xml:space="preserve"> anniversary</w:t>
      </w:r>
      <w:r w:rsidR="00416204">
        <w:rPr>
          <w:rFonts w:ascii="Garamond" w:hAnsi="Garamond"/>
          <w:sz w:val="22"/>
          <w:szCs w:val="22"/>
          <w:lang w:val="en-GB"/>
        </w:rPr>
        <w:t xml:space="preserve"> of CELEP. An event will be organ</w:t>
      </w:r>
      <w:r w:rsidR="002B0528">
        <w:rPr>
          <w:rFonts w:ascii="Garamond" w:hAnsi="Garamond"/>
          <w:sz w:val="22"/>
          <w:szCs w:val="22"/>
          <w:lang w:val="en-GB"/>
        </w:rPr>
        <w:t>is</w:t>
      </w:r>
      <w:r w:rsidR="00416204">
        <w:rPr>
          <w:rFonts w:ascii="Garamond" w:hAnsi="Garamond"/>
          <w:sz w:val="22"/>
          <w:szCs w:val="22"/>
          <w:lang w:val="en-GB"/>
        </w:rPr>
        <w:t>ed at the European Parliament in October/November</w:t>
      </w:r>
      <w:r w:rsidR="00ED2972">
        <w:rPr>
          <w:rFonts w:ascii="Garamond" w:hAnsi="Garamond"/>
          <w:sz w:val="22"/>
          <w:szCs w:val="22"/>
          <w:lang w:val="en-GB"/>
        </w:rPr>
        <w:t xml:space="preserve"> 2019</w:t>
      </w:r>
      <w:r w:rsidR="0094619E">
        <w:rPr>
          <w:rFonts w:ascii="Garamond" w:hAnsi="Garamond"/>
          <w:sz w:val="22"/>
          <w:szCs w:val="22"/>
          <w:lang w:val="en-GB"/>
        </w:rPr>
        <w:t>,</w:t>
      </w:r>
      <w:r w:rsidR="00416204">
        <w:rPr>
          <w:rFonts w:ascii="Garamond" w:hAnsi="Garamond"/>
          <w:sz w:val="22"/>
          <w:szCs w:val="22"/>
          <w:lang w:val="en-GB"/>
        </w:rPr>
        <w:t xml:space="preserve"> a</w:t>
      </w:r>
      <w:r w:rsidR="0094619E">
        <w:rPr>
          <w:rFonts w:ascii="Garamond" w:hAnsi="Garamond"/>
          <w:sz w:val="22"/>
          <w:szCs w:val="22"/>
          <w:lang w:val="en-GB"/>
        </w:rPr>
        <w:t>t</w:t>
      </w:r>
      <w:r w:rsidR="00416204">
        <w:rPr>
          <w:rFonts w:ascii="Garamond" w:hAnsi="Garamond"/>
          <w:sz w:val="22"/>
          <w:szCs w:val="22"/>
          <w:lang w:val="en-GB"/>
        </w:rPr>
        <w:t xml:space="preserve"> the same time of the next AGM. </w:t>
      </w:r>
      <w:r w:rsidR="00ED2972">
        <w:rPr>
          <w:rFonts w:ascii="Garamond" w:hAnsi="Garamond"/>
          <w:sz w:val="22"/>
          <w:szCs w:val="22"/>
          <w:lang w:val="en-GB"/>
        </w:rPr>
        <w:t>For</w:t>
      </w:r>
      <w:r w:rsidR="00416204">
        <w:rPr>
          <w:rFonts w:ascii="Garamond" w:hAnsi="Garamond"/>
          <w:sz w:val="22"/>
          <w:szCs w:val="22"/>
          <w:lang w:val="en-GB"/>
        </w:rPr>
        <w:t xml:space="preserve"> this event,</w:t>
      </w:r>
      <w:r w:rsidR="002B0528">
        <w:rPr>
          <w:rFonts w:ascii="Garamond" w:hAnsi="Garamond"/>
          <w:sz w:val="22"/>
          <w:szCs w:val="22"/>
          <w:lang w:val="en-GB"/>
        </w:rPr>
        <w:t xml:space="preserve"> </w:t>
      </w:r>
      <w:r w:rsidR="00416204">
        <w:rPr>
          <w:rFonts w:ascii="Garamond" w:hAnsi="Garamond"/>
          <w:sz w:val="22"/>
          <w:szCs w:val="22"/>
          <w:lang w:val="en-GB"/>
        </w:rPr>
        <w:t xml:space="preserve">a photo exhibit will be prepared together with Tearfund. In addition to </w:t>
      </w:r>
      <w:r w:rsidR="0094619E">
        <w:rPr>
          <w:rFonts w:ascii="Garamond" w:hAnsi="Garamond"/>
          <w:sz w:val="22"/>
          <w:szCs w:val="22"/>
          <w:lang w:val="en-GB"/>
        </w:rPr>
        <w:t xml:space="preserve">celebrating </w:t>
      </w:r>
      <w:r w:rsidR="00416204">
        <w:rPr>
          <w:rFonts w:ascii="Garamond" w:hAnsi="Garamond"/>
          <w:sz w:val="22"/>
          <w:szCs w:val="22"/>
          <w:lang w:val="en-GB"/>
        </w:rPr>
        <w:t>10 years of CEL</w:t>
      </w:r>
      <w:r w:rsidR="00ED2972">
        <w:rPr>
          <w:rFonts w:ascii="Garamond" w:hAnsi="Garamond"/>
          <w:sz w:val="22"/>
          <w:szCs w:val="22"/>
          <w:lang w:val="en-GB"/>
        </w:rPr>
        <w:t xml:space="preserve">EP, the group suggested </w:t>
      </w:r>
      <w:r w:rsidR="00416204">
        <w:rPr>
          <w:rFonts w:ascii="Garamond" w:hAnsi="Garamond"/>
          <w:sz w:val="22"/>
          <w:szCs w:val="22"/>
          <w:lang w:val="en-GB"/>
        </w:rPr>
        <w:t>evaluat</w:t>
      </w:r>
      <w:r w:rsidR="00ED2972">
        <w:rPr>
          <w:rFonts w:ascii="Garamond" w:hAnsi="Garamond"/>
          <w:sz w:val="22"/>
          <w:szCs w:val="22"/>
          <w:lang w:val="en-GB"/>
        </w:rPr>
        <w:t>ing</w:t>
      </w:r>
      <w:r w:rsidR="00416204">
        <w:rPr>
          <w:rFonts w:ascii="Garamond" w:hAnsi="Garamond"/>
          <w:sz w:val="22"/>
          <w:szCs w:val="22"/>
          <w:lang w:val="en-GB"/>
        </w:rPr>
        <w:t xml:space="preserve"> the work done by CELEP in the past </w:t>
      </w:r>
      <w:r w:rsidR="006F1439">
        <w:rPr>
          <w:rFonts w:ascii="Garamond" w:hAnsi="Garamond"/>
          <w:sz w:val="22"/>
          <w:szCs w:val="22"/>
          <w:lang w:val="en-GB"/>
        </w:rPr>
        <w:t>decade</w:t>
      </w:r>
      <w:r w:rsidR="00416204">
        <w:rPr>
          <w:rFonts w:ascii="Garamond" w:hAnsi="Garamond"/>
          <w:sz w:val="22"/>
          <w:szCs w:val="22"/>
          <w:lang w:val="en-GB"/>
        </w:rPr>
        <w:t>,</w:t>
      </w:r>
      <w:r w:rsidR="002B0528">
        <w:rPr>
          <w:rFonts w:ascii="Garamond" w:hAnsi="Garamond"/>
          <w:sz w:val="22"/>
          <w:szCs w:val="22"/>
          <w:lang w:val="en-GB"/>
        </w:rPr>
        <w:t xml:space="preserve"> </w:t>
      </w:r>
      <w:r w:rsidR="00416204">
        <w:rPr>
          <w:rFonts w:ascii="Garamond" w:hAnsi="Garamond"/>
          <w:sz w:val="22"/>
          <w:szCs w:val="22"/>
          <w:lang w:val="en-GB"/>
        </w:rPr>
        <w:t xml:space="preserve">its results and the impact so </w:t>
      </w:r>
      <w:r w:rsidR="00DC0BD1">
        <w:rPr>
          <w:rFonts w:ascii="Garamond" w:hAnsi="Garamond"/>
          <w:sz w:val="22"/>
          <w:szCs w:val="22"/>
          <w:lang w:val="en-GB"/>
        </w:rPr>
        <w:t>far. Other possible activitie</w:t>
      </w:r>
      <w:r w:rsidR="006F1439">
        <w:rPr>
          <w:rFonts w:ascii="Garamond" w:hAnsi="Garamond"/>
          <w:sz w:val="22"/>
          <w:szCs w:val="22"/>
          <w:lang w:val="en-GB"/>
        </w:rPr>
        <w:t>s</w:t>
      </w:r>
      <w:r w:rsidR="00416204">
        <w:rPr>
          <w:rFonts w:ascii="Garamond" w:hAnsi="Garamond"/>
          <w:sz w:val="22"/>
          <w:szCs w:val="22"/>
          <w:lang w:val="en-GB"/>
        </w:rPr>
        <w:t xml:space="preserve"> revolve around the post-Cotonou agreement in partnership with Cordaid.</w:t>
      </w:r>
    </w:p>
    <w:p w14:paraId="323CAEFA" w14:textId="77777777" w:rsidR="007A5BDE" w:rsidRPr="000372F1" w:rsidRDefault="007A5BDE">
      <w:pPr>
        <w:pStyle w:val="Standard1"/>
        <w:rPr>
          <w:rFonts w:ascii="Garamond" w:hAnsi="Garamond"/>
          <w:i/>
          <w:iCs/>
          <w:lang w:val="en-GB"/>
        </w:rPr>
      </w:pPr>
    </w:p>
    <w:p w14:paraId="5D117713" w14:textId="77777777" w:rsidR="00DC0BD1" w:rsidRPr="006D6B2B" w:rsidRDefault="00DC0BD1">
      <w:pPr>
        <w:rPr>
          <w:rFonts w:asciiTheme="majorHAnsi" w:eastAsiaTheme="majorEastAsia" w:hAnsiTheme="majorHAnsi" w:cs="Mangal"/>
          <w:b/>
          <w:i/>
          <w:iCs/>
          <w:color w:val="FFC000" w:themeColor="accent4"/>
          <w:szCs w:val="21"/>
          <w:lang w:val="en-US"/>
        </w:rPr>
      </w:pPr>
      <w:r w:rsidRPr="006D6B2B">
        <w:rPr>
          <w:b/>
          <w:color w:val="FFC000" w:themeColor="accent4"/>
          <w:lang w:val="en-US"/>
        </w:rPr>
        <w:br w:type="page"/>
      </w:r>
    </w:p>
    <w:p w14:paraId="0211EDF8" w14:textId="1FDFC6A3" w:rsidR="007A5BDE" w:rsidRPr="006D6B2B" w:rsidRDefault="00416204" w:rsidP="00DC0BD1">
      <w:pPr>
        <w:pStyle w:val="berschrift4"/>
        <w:rPr>
          <w:b/>
          <w:color w:val="BF8F00" w:themeColor="accent4" w:themeShade="BF"/>
          <w:lang w:val="en-US"/>
        </w:rPr>
      </w:pPr>
      <w:r w:rsidRPr="006D6B2B">
        <w:rPr>
          <w:b/>
          <w:color w:val="BF8F00" w:themeColor="accent4" w:themeShade="BF"/>
          <w:lang w:val="en-US"/>
        </w:rPr>
        <w:lastRenderedPageBreak/>
        <w:t>S</w:t>
      </w:r>
      <w:r w:rsidR="00ED2972">
        <w:rPr>
          <w:b/>
          <w:color w:val="BF8F00" w:themeColor="accent4" w:themeShade="BF"/>
          <w:lang w:val="en-US"/>
        </w:rPr>
        <w:t>WOT</w:t>
      </w:r>
      <w:r w:rsidRPr="006D6B2B">
        <w:rPr>
          <w:b/>
          <w:color w:val="BF8F00" w:themeColor="accent4" w:themeShade="BF"/>
          <w:lang w:val="en-US"/>
        </w:rPr>
        <w:t xml:space="preserve"> analysis</w:t>
      </w:r>
    </w:p>
    <w:p w14:paraId="04E30350" w14:textId="77777777" w:rsidR="007A5BDE" w:rsidRPr="006D6B2B" w:rsidRDefault="007A5BDE">
      <w:pPr>
        <w:pStyle w:val="Standard1"/>
        <w:rPr>
          <w:rFonts w:ascii="Garamond" w:hAnsi="Garamond"/>
          <w:sz w:val="22"/>
          <w:szCs w:val="22"/>
          <w:lang w:val="en-US"/>
        </w:rPr>
      </w:pPr>
    </w:p>
    <w:p w14:paraId="1402BABB" w14:textId="4B8C7168" w:rsidR="007A5BDE" w:rsidRDefault="00416204" w:rsidP="00992F42">
      <w:pPr>
        <w:pStyle w:val="Textbody"/>
        <w:jc w:val="both"/>
        <w:rPr>
          <w:rFonts w:ascii="Garamond" w:hAnsi="Garamond"/>
          <w:sz w:val="22"/>
          <w:szCs w:val="22"/>
          <w:lang w:val="en-GB"/>
        </w:rPr>
      </w:pPr>
      <w:r>
        <w:rPr>
          <w:rFonts w:ascii="Garamond" w:hAnsi="Garamond"/>
          <w:sz w:val="22"/>
          <w:szCs w:val="22"/>
          <w:lang w:val="en-GB"/>
        </w:rPr>
        <w:t xml:space="preserve">The last activity of this year’s AGM was a SWOT analysis to identify the </w:t>
      </w:r>
      <w:r w:rsidR="00850A71">
        <w:rPr>
          <w:rFonts w:ascii="Garamond" w:hAnsi="Garamond"/>
          <w:sz w:val="22"/>
          <w:szCs w:val="22"/>
          <w:lang w:val="en-GB"/>
        </w:rPr>
        <w:t>S</w:t>
      </w:r>
      <w:r>
        <w:rPr>
          <w:rFonts w:ascii="Garamond" w:hAnsi="Garamond"/>
          <w:sz w:val="22"/>
          <w:szCs w:val="22"/>
          <w:lang w:val="en-GB"/>
        </w:rPr>
        <w:t xml:space="preserve">trengths, </w:t>
      </w:r>
      <w:r w:rsidR="00850A71">
        <w:rPr>
          <w:rFonts w:ascii="Garamond" w:hAnsi="Garamond"/>
          <w:sz w:val="22"/>
          <w:szCs w:val="22"/>
          <w:lang w:val="en-GB"/>
        </w:rPr>
        <w:t>W</w:t>
      </w:r>
      <w:r>
        <w:rPr>
          <w:rFonts w:ascii="Garamond" w:hAnsi="Garamond"/>
          <w:sz w:val="22"/>
          <w:szCs w:val="22"/>
          <w:lang w:val="en-GB"/>
        </w:rPr>
        <w:t xml:space="preserve">eaknesses, </w:t>
      </w:r>
      <w:r w:rsidR="00850A71">
        <w:rPr>
          <w:rFonts w:ascii="Garamond" w:hAnsi="Garamond"/>
          <w:sz w:val="22"/>
          <w:szCs w:val="22"/>
          <w:lang w:val="en-GB"/>
        </w:rPr>
        <w:t>O</w:t>
      </w:r>
      <w:r>
        <w:rPr>
          <w:rFonts w:ascii="Garamond" w:hAnsi="Garamond"/>
          <w:sz w:val="22"/>
          <w:szCs w:val="22"/>
          <w:lang w:val="en-GB"/>
        </w:rPr>
        <w:t xml:space="preserve">pportunities and </w:t>
      </w:r>
      <w:r w:rsidR="00850A71">
        <w:rPr>
          <w:rFonts w:ascii="Garamond" w:hAnsi="Garamond"/>
          <w:sz w:val="22"/>
          <w:szCs w:val="22"/>
          <w:lang w:val="en-GB"/>
        </w:rPr>
        <w:t>T</w:t>
      </w:r>
      <w:r>
        <w:rPr>
          <w:rFonts w:ascii="Garamond" w:hAnsi="Garamond"/>
          <w:sz w:val="22"/>
          <w:szCs w:val="22"/>
          <w:lang w:val="en-GB"/>
        </w:rPr>
        <w:t xml:space="preserve">hreats of the </w:t>
      </w:r>
      <w:r w:rsidR="00992F42">
        <w:rPr>
          <w:rFonts w:ascii="Garamond" w:hAnsi="Garamond"/>
          <w:sz w:val="22"/>
          <w:szCs w:val="22"/>
          <w:lang w:val="en-GB"/>
        </w:rPr>
        <w:t>coalition</w:t>
      </w:r>
      <w:r>
        <w:rPr>
          <w:rFonts w:ascii="Garamond" w:hAnsi="Garamond"/>
          <w:sz w:val="22"/>
          <w:szCs w:val="22"/>
          <w:lang w:val="en-GB"/>
        </w:rPr>
        <w:t xml:space="preserve">. Each participant was asked to propose one or several elements for the four categories of the </w:t>
      </w:r>
      <w:r w:rsidR="00992F42">
        <w:rPr>
          <w:rFonts w:ascii="Garamond" w:hAnsi="Garamond"/>
          <w:sz w:val="22"/>
          <w:szCs w:val="22"/>
          <w:lang w:val="en-GB"/>
        </w:rPr>
        <w:t>SWOT</w:t>
      </w:r>
      <w:r>
        <w:rPr>
          <w:rFonts w:ascii="Garamond" w:hAnsi="Garamond"/>
          <w:sz w:val="22"/>
          <w:szCs w:val="22"/>
          <w:lang w:val="en-GB"/>
        </w:rPr>
        <w:t xml:space="preserve"> analysis.</w:t>
      </w:r>
    </w:p>
    <w:p w14:paraId="47C257EA" w14:textId="1CFABF95" w:rsidR="007A5BDE" w:rsidRPr="00DC0BD1" w:rsidRDefault="00416204" w:rsidP="00AE4C71">
      <w:pPr>
        <w:pStyle w:val="Textbody"/>
        <w:spacing w:after="0"/>
        <w:rPr>
          <w:rFonts w:ascii="Garamond" w:hAnsi="Garamond"/>
          <w:b/>
          <w:sz w:val="22"/>
          <w:szCs w:val="22"/>
          <w:u w:val="single"/>
          <w:lang w:val="en-GB"/>
        </w:rPr>
      </w:pPr>
      <w:r w:rsidRPr="00DC0BD1">
        <w:rPr>
          <w:rFonts w:ascii="Garamond" w:hAnsi="Garamond"/>
          <w:b/>
          <w:sz w:val="22"/>
          <w:szCs w:val="22"/>
          <w:u w:val="single"/>
          <w:lang w:val="en-GB"/>
        </w:rPr>
        <w:t>Streng</w:t>
      </w:r>
      <w:r w:rsidR="00DC0BD1" w:rsidRPr="00DC0BD1">
        <w:rPr>
          <w:rFonts w:ascii="Garamond" w:hAnsi="Garamond"/>
          <w:b/>
          <w:sz w:val="22"/>
          <w:szCs w:val="22"/>
          <w:u w:val="single"/>
          <w:lang w:val="en-GB"/>
        </w:rPr>
        <w:t>ths</w:t>
      </w:r>
    </w:p>
    <w:p w14:paraId="5BFA8076" w14:textId="77777777" w:rsidR="00AE4C71" w:rsidRDefault="00AE4C71" w:rsidP="001B4FD9">
      <w:pPr>
        <w:pStyle w:val="Textbody"/>
        <w:spacing w:before="240"/>
        <w:jc w:val="both"/>
        <w:rPr>
          <w:rFonts w:ascii="Garamond" w:hAnsi="Garamond"/>
          <w:sz w:val="22"/>
          <w:szCs w:val="22"/>
          <w:lang w:val="en-GB"/>
        </w:rPr>
      </w:pPr>
      <w:r>
        <w:rPr>
          <w:rFonts w:ascii="Garamond" w:hAnsi="Garamond"/>
          <w:noProof/>
          <w:sz w:val="22"/>
          <w:szCs w:val="22"/>
          <w:lang w:val="de-DE" w:eastAsia="de-DE" w:bidi="ar-SA"/>
        </w:rPr>
        <w:drawing>
          <wp:inline distT="0" distB="0" distL="0" distR="0" wp14:anchorId="54BC3C5F" wp14:editId="6D60BF0D">
            <wp:extent cx="5370830" cy="3666742"/>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gths.jpg"/>
                    <pic:cNvPicPr/>
                  </pic:nvPicPr>
                  <pic:blipFill>
                    <a:blip r:embed="rId28">
                      <a:extLst>
                        <a:ext uri="{28A0092B-C50C-407E-A947-70E740481C1C}">
                          <a14:useLocalDpi xmlns:a14="http://schemas.microsoft.com/office/drawing/2010/main" val="0"/>
                        </a:ext>
                      </a:extLst>
                    </a:blip>
                    <a:stretch>
                      <a:fillRect/>
                    </a:stretch>
                  </pic:blipFill>
                  <pic:spPr>
                    <a:xfrm>
                      <a:off x="0" y="0"/>
                      <a:ext cx="5371669" cy="3667315"/>
                    </a:xfrm>
                    <a:prstGeom prst="rect">
                      <a:avLst/>
                    </a:prstGeom>
                  </pic:spPr>
                </pic:pic>
              </a:graphicData>
            </a:graphic>
          </wp:inline>
        </w:drawing>
      </w:r>
    </w:p>
    <w:p w14:paraId="518BE9C4" w14:textId="341F1D16" w:rsidR="007A5BDE" w:rsidRDefault="00416204" w:rsidP="001B4FD9">
      <w:pPr>
        <w:pStyle w:val="Textbody"/>
        <w:spacing w:before="240"/>
        <w:jc w:val="both"/>
        <w:rPr>
          <w:rFonts w:ascii="Garamond" w:hAnsi="Garamond"/>
          <w:sz w:val="22"/>
          <w:szCs w:val="22"/>
          <w:lang w:val="en-GB"/>
        </w:rPr>
      </w:pPr>
      <w:r>
        <w:rPr>
          <w:rFonts w:ascii="Garamond" w:hAnsi="Garamond"/>
          <w:sz w:val="22"/>
          <w:szCs w:val="22"/>
          <w:lang w:val="en-GB"/>
        </w:rPr>
        <w:t xml:space="preserve">What came out of the discussion </w:t>
      </w:r>
      <w:r w:rsidR="00DC0BD1">
        <w:rPr>
          <w:rFonts w:ascii="Garamond" w:hAnsi="Garamond"/>
          <w:sz w:val="22"/>
          <w:szCs w:val="22"/>
          <w:lang w:val="en-GB"/>
        </w:rPr>
        <w:t xml:space="preserve">on strengths </w:t>
      </w:r>
      <w:r>
        <w:rPr>
          <w:rFonts w:ascii="Garamond" w:hAnsi="Garamond"/>
          <w:sz w:val="22"/>
          <w:szCs w:val="22"/>
          <w:lang w:val="en-GB"/>
        </w:rPr>
        <w:t>w</w:t>
      </w:r>
      <w:r w:rsidR="00DC0BD1">
        <w:rPr>
          <w:rFonts w:ascii="Garamond" w:hAnsi="Garamond"/>
          <w:sz w:val="22"/>
          <w:szCs w:val="22"/>
          <w:lang w:val="en-GB"/>
        </w:rPr>
        <w:t>a</w:t>
      </w:r>
      <w:r>
        <w:rPr>
          <w:rFonts w:ascii="Garamond" w:hAnsi="Garamond"/>
          <w:sz w:val="22"/>
          <w:szCs w:val="22"/>
          <w:lang w:val="en-GB"/>
        </w:rPr>
        <w:t>s</w:t>
      </w:r>
      <w:r w:rsidR="00992F42">
        <w:rPr>
          <w:rFonts w:ascii="Garamond" w:hAnsi="Garamond"/>
          <w:sz w:val="22"/>
          <w:szCs w:val="22"/>
          <w:lang w:val="en-GB"/>
        </w:rPr>
        <w:t>,</w:t>
      </w:r>
      <w:r w:rsidR="00DC0BD1">
        <w:rPr>
          <w:rFonts w:ascii="Garamond" w:hAnsi="Garamond"/>
          <w:sz w:val="22"/>
          <w:szCs w:val="22"/>
          <w:lang w:val="en-GB"/>
        </w:rPr>
        <w:t xml:space="preserve"> first and foremost</w:t>
      </w:r>
      <w:r w:rsidR="00992F42">
        <w:rPr>
          <w:rFonts w:ascii="Garamond" w:hAnsi="Garamond"/>
          <w:sz w:val="22"/>
          <w:szCs w:val="22"/>
          <w:lang w:val="en-GB"/>
        </w:rPr>
        <w:t>,</w:t>
      </w:r>
      <w:r>
        <w:rPr>
          <w:rFonts w:ascii="Garamond" w:hAnsi="Garamond"/>
          <w:sz w:val="22"/>
          <w:szCs w:val="22"/>
          <w:lang w:val="en-GB"/>
        </w:rPr>
        <w:t xml:space="preserve"> the commitment of the members, the knowledge repository on the website, the diversity of the members and partner</w:t>
      </w:r>
      <w:r w:rsidR="00992F42">
        <w:rPr>
          <w:rFonts w:ascii="Garamond" w:hAnsi="Garamond"/>
          <w:sz w:val="22"/>
          <w:szCs w:val="22"/>
          <w:lang w:val="en-GB"/>
        </w:rPr>
        <w:t>s,</w:t>
      </w:r>
      <w:r>
        <w:rPr>
          <w:rFonts w:ascii="Garamond" w:hAnsi="Garamond"/>
          <w:sz w:val="22"/>
          <w:szCs w:val="22"/>
          <w:lang w:val="en-GB"/>
        </w:rPr>
        <w:t xml:space="preserve"> and the networking through CELEP.</w:t>
      </w:r>
      <w:r w:rsidR="00ED2972">
        <w:rPr>
          <w:rFonts w:ascii="Garamond" w:hAnsi="Garamond"/>
          <w:sz w:val="22"/>
          <w:szCs w:val="22"/>
          <w:lang w:val="en-GB"/>
        </w:rPr>
        <w:t xml:space="preserve"> The c</w:t>
      </w:r>
      <w:r w:rsidR="00DC0BD1">
        <w:rPr>
          <w:rFonts w:ascii="Garamond" w:hAnsi="Garamond"/>
          <w:sz w:val="22"/>
          <w:szCs w:val="22"/>
          <w:lang w:val="en-GB"/>
        </w:rPr>
        <w:t xml:space="preserve">ore-group will consider these results and see how actions can be developed based on these assets. </w:t>
      </w:r>
    </w:p>
    <w:p w14:paraId="7F93E1C9" w14:textId="77777777" w:rsidR="007A5BDE" w:rsidRPr="006D6B2B" w:rsidRDefault="00416204" w:rsidP="00992F42">
      <w:pPr>
        <w:pStyle w:val="Textbody"/>
        <w:spacing w:before="240"/>
        <w:rPr>
          <w:rFonts w:ascii="Garamond" w:hAnsi="Garamond"/>
          <w:b/>
          <w:sz w:val="22"/>
          <w:szCs w:val="22"/>
          <w:u w:val="single"/>
          <w:lang w:val="en-GB"/>
        </w:rPr>
      </w:pPr>
      <w:r w:rsidRPr="006D6B2B">
        <w:rPr>
          <w:rFonts w:ascii="Garamond" w:hAnsi="Garamond"/>
          <w:b/>
          <w:sz w:val="22"/>
          <w:szCs w:val="22"/>
          <w:u w:val="single"/>
          <w:lang w:val="en-GB"/>
        </w:rPr>
        <w:t>Weaknesses</w:t>
      </w:r>
    </w:p>
    <w:p w14:paraId="11895ED5" w14:textId="77777777" w:rsidR="00AE4C71" w:rsidRDefault="00AE4C71" w:rsidP="00DC0BD1">
      <w:pPr>
        <w:pStyle w:val="Textbody"/>
        <w:rPr>
          <w:rFonts w:ascii="Garamond" w:hAnsi="Garamond"/>
          <w:sz w:val="22"/>
          <w:szCs w:val="22"/>
          <w:lang w:val="en-GB"/>
        </w:rPr>
      </w:pPr>
      <w:r>
        <w:rPr>
          <w:rFonts w:ascii="Garamond" w:hAnsi="Garamond"/>
          <w:noProof/>
          <w:sz w:val="22"/>
          <w:szCs w:val="22"/>
          <w:lang w:val="de-DE" w:eastAsia="de-DE" w:bidi="ar-SA"/>
        </w:rPr>
        <w:drawing>
          <wp:inline distT="0" distB="0" distL="0" distR="0" wp14:anchorId="1E3011D6" wp14:editId="275F63EE">
            <wp:extent cx="4798113" cy="2760980"/>
            <wp:effectExtent l="0" t="0" r="2540" b="762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knesses.jpg"/>
                    <pic:cNvPicPr/>
                  </pic:nvPicPr>
                  <pic:blipFill>
                    <a:blip r:embed="rId29">
                      <a:extLst>
                        <a:ext uri="{28A0092B-C50C-407E-A947-70E740481C1C}">
                          <a14:useLocalDpi xmlns:a14="http://schemas.microsoft.com/office/drawing/2010/main" val="0"/>
                        </a:ext>
                      </a:extLst>
                    </a:blip>
                    <a:stretch>
                      <a:fillRect/>
                    </a:stretch>
                  </pic:blipFill>
                  <pic:spPr>
                    <a:xfrm>
                      <a:off x="0" y="0"/>
                      <a:ext cx="4799124" cy="2761562"/>
                    </a:xfrm>
                    <a:prstGeom prst="rect">
                      <a:avLst/>
                    </a:prstGeom>
                  </pic:spPr>
                </pic:pic>
              </a:graphicData>
            </a:graphic>
          </wp:inline>
        </w:drawing>
      </w:r>
    </w:p>
    <w:p w14:paraId="6749D733" w14:textId="5E07BBC9" w:rsidR="007A5BDE" w:rsidRDefault="00DC0BD1" w:rsidP="00DC0BD1">
      <w:pPr>
        <w:pStyle w:val="Textbody"/>
        <w:rPr>
          <w:rFonts w:ascii="Garamond" w:hAnsi="Garamond"/>
          <w:sz w:val="22"/>
          <w:szCs w:val="22"/>
          <w:lang w:val="en-GB"/>
        </w:rPr>
      </w:pPr>
      <w:r>
        <w:rPr>
          <w:rFonts w:ascii="Garamond" w:hAnsi="Garamond"/>
          <w:sz w:val="22"/>
          <w:szCs w:val="22"/>
          <w:lang w:val="en-GB"/>
        </w:rPr>
        <w:t xml:space="preserve">Some of the weaknesses included </w:t>
      </w:r>
      <w:r w:rsidR="00416204">
        <w:rPr>
          <w:rFonts w:ascii="Garamond" w:hAnsi="Garamond"/>
          <w:sz w:val="22"/>
          <w:szCs w:val="22"/>
          <w:lang w:val="en-GB"/>
        </w:rPr>
        <w:t>limited member participation, limited resources, dependenc</w:t>
      </w:r>
      <w:r w:rsidR="00992F42">
        <w:rPr>
          <w:rFonts w:ascii="Garamond" w:hAnsi="Garamond"/>
          <w:sz w:val="22"/>
          <w:szCs w:val="22"/>
          <w:lang w:val="en-GB"/>
        </w:rPr>
        <w:t>y</w:t>
      </w:r>
      <w:r w:rsidR="00416204">
        <w:rPr>
          <w:rFonts w:ascii="Garamond" w:hAnsi="Garamond"/>
          <w:sz w:val="22"/>
          <w:szCs w:val="22"/>
          <w:lang w:val="en-GB"/>
        </w:rPr>
        <w:t xml:space="preserve"> on key members and the restriction to </w:t>
      </w:r>
      <w:r w:rsidR="00992F42">
        <w:rPr>
          <w:rFonts w:ascii="Garamond" w:hAnsi="Garamond"/>
          <w:sz w:val="22"/>
          <w:szCs w:val="22"/>
          <w:lang w:val="en-GB"/>
        </w:rPr>
        <w:t>E</w:t>
      </w:r>
      <w:r w:rsidR="00416204">
        <w:rPr>
          <w:rFonts w:ascii="Garamond" w:hAnsi="Garamond"/>
          <w:sz w:val="22"/>
          <w:szCs w:val="22"/>
          <w:lang w:val="en-GB"/>
        </w:rPr>
        <w:t>ast</w:t>
      </w:r>
      <w:r w:rsidR="00992F42">
        <w:rPr>
          <w:rFonts w:ascii="Garamond" w:hAnsi="Garamond"/>
          <w:sz w:val="22"/>
          <w:szCs w:val="22"/>
          <w:lang w:val="en-GB"/>
        </w:rPr>
        <w:t>ern</w:t>
      </w:r>
      <w:r w:rsidR="00416204">
        <w:rPr>
          <w:rFonts w:ascii="Garamond" w:hAnsi="Garamond"/>
          <w:sz w:val="22"/>
          <w:szCs w:val="22"/>
          <w:lang w:val="en-GB"/>
        </w:rPr>
        <w:t xml:space="preserve"> Africa.</w:t>
      </w:r>
    </w:p>
    <w:p w14:paraId="16D1B10C" w14:textId="77777777" w:rsidR="007A5BDE" w:rsidRDefault="007A5BDE">
      <w:pPr>
        <w:pStyle w:val="Textbody"/>
        <w:rPr>
          <w:rFonts w:ascii="Garamond" w:hAnsi="Garamond"/>
          <w:sz w:val="22"/>
          <w:szCs w:val="22"/>
          <w:lang w:val="en-GB"/>
        </w:rPr>
      </w:pPr>
    </w:p>
    <w:p w14:paraId="32977F49" w14:textId="77777777" w:rsidR="00AE4C71" w:rsidRDefault="00416204" w:rsidP="00AE4C71">
      <w:pPr>
        <w:pStyle w:val="Textbody"/>
        <w:spacing w:after="0"/>
        <w:rPr>
          <w:rFonts w:ascii="Garamond" w:hAnsi="Garamond"/>
          <w:b/>
          <w:sz w:val="22"/>
          <w:szCs w:val="22"/>
          <w:u w:val="single"/>
          <w:lang w:val="en-GB"/>
        </w:rPr>
      </w:pPr>
      <w:r w:rsidRPr="00DC0BD1">
        <w:rPr>
          <w:rFonts w:ascii="Garamond" w:hAnsi="Garamond"/>
          <w:b/>
          <w:sz w:val="22"/>
          <w:szCs w:val="22"/>
          <w:u w:val="single"/>
          <w:lang w:val="en-GB"/>
        </w:rPr>
        <w:t>Opportunities</w:t>
      </w:r>
    </w:p>
    <w:p w14:paraId="2338EC32" w14:textId="78FAE783" w:rsidR="00AE4C71" w:rsidRDefault="00416204" w:rsidP="00AE4C71">
      <w:pPr>
        <w:pStyle w:val="Textbody"/>
        <w:spacing w:after="0"/>
        <w:rPr>
          <w:rFonts w:ascii="Garamond" w:hAnsi="Garamond"/>
          <w:b/>
          <w:sz w:val="22"/>
          <w:szCs w:val="22"/>
          <w:u w:val="single"/>
          <w:lang w:val="en-GB"/>
        </w:rPr>
      </w:pPr>
      <w:r w:rsidRPr="00944864">
        <w:rPr>
          <w:rFonts w:ascii="Garamond" w:hAnsi="Garamond"/>
          <w:b/>
          <w:sz w:val="16"/>
          <w:szCs w:val="16"/>
          <w:lang w:val="en-GB"/>
        </w:rPr>
        <w:br/>
      </w:r>
      <w:r w:rsidR="00AE4C71">
        <w:rPr>
          <w:rFonts w:ascii="Garamond" w:hAnsi="Garamond"/>
          <w:noProof/>
          <w:sz w:val="22"/>
          <w:szCs w:val="22"/>
          <w:lang w:val="de-DE" w:eastAsia="de-DE" w:bidi="ar-SA"/>
        </w:rPr>
        <w:drawing>
          <wp:inline distT="0" distB="0" distL="0" distR="0" wp14:anchorId="30507AAB" wp14:editId="0CAB506C">
            <wp:extent cx="4913630" cy="269541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ortunities.jpg"/>
                    <pic:cNvPicPr/>
                  </pic:nvPicPr>
                  <pic:blipFill>
                    <a:blip r:embed="rId30">
                      <a:extLst>
                        <a:ext uri="{28A0092B-C50C-407E-A947-70E740481C1C}">
                          <a14:useLocalDpi xmlns:a14="http://schemas.microsoft.com/office/drawing/2010/main" val="0"/>
                        </a:ext>
                      </a:extLst>
                    </a:blip>
                    <a:stretch>
                      <a:fillRect/>
                    </a:stretch>
                  </pic:blipFill>
                  <pic:spPr>
                    <a:xfrm>
                      <a:off x="0" y="0"/>
                      <a:ext cx="4913630" cy="2695410"/>
                    </a:xfrm>
                    <a:prstGeom prst="rect">
                      <a:avLst/>
                    </a:prstGeom>
                  </pic:spPr>
                </pic:pic>
              </a:graphicData>
            </a:graphic>
          </wp:inline>
        </w:drawing>
      </w:r>
    </w:p>
    <w:p w14:paraId="60AD1320" w14:textId="59C9ED0A" w:rsidR="007A5BDE" w:rsidRDefault="00416204" w:rsidP="002F040A">
      <w:pPr>
        <w:pStyle w:val="Textbody"/>
        <w:spacing w:before="120"/>
        <w:rPr>
          <w:rFonts w:ascii="Garamond" w:hAnsi="Garamond"/>
          <w:sz w:val="22"/>
          <w:szCs w:val="22"/>
          <w:lang w:val="en-GB"/>
        </w:rPr>
      </w:pPr>
      <w:r>
        <w:rPr>
          <w:rFonts w:ascii="Garamond" w:hAnsi="Garamond"/>
          <w:sz w:val="22"/>
          <w:szCs w:val="22"/>
          <w:lang w:val="en-GB"/>
        </w:rPr>
        <w:t>As for the opportunities, there is a growing opportunity to talk about pastoralism in the current po</w:t>
      </w:r>
      <w:r w:rsidR="00DC0BD1">
        <w:rPr>
          <w:rFonts w:ascii="Garamond" w:hAnsi="Garamond"/>
          <w:sz w:val="22"/>
          <w:szCs w:val="22"/>
          <w:lang w:val="en-GB"/>
        </w:rPr>
        <w:t xml:space="preserve">litical climate and especially in relation to </w:t>
      </w:r>
      <w:r>
        <w:rPr>
          <w:rFonts w:ascii="Garamond" w:hAnsi="Garamond"/>
          <w:sz w:val="22"/>
          <w:szCs w:val="22"/>
          <w:lang w:val="en-GB"/>
        </w:rPr>
        <w:t xml:space="preserve">climate change and sustainability. </w:t>
      </w:r>
      <w:r w:rsidR="00DC0BD1">
        <w:rPr>
          <w:rFonts w:ascii="Garamond" w:hAnsi="Garamond"/>
          <w:sz w:val="22"/>
          <w:szCs w:val="22"/>
          <w:lang w:val="en-GB"/>
        </w:rPr>
        <w:t>P</w:t>
      </w:r>
      <w:r>
        <w:rPr>
          <w:rFonts w:ascii="Garamond" w:hAnsi="Garamond"/>
          <w:sz w:val="22"/>
          <w:szCs w:val="22"/>
          <w:lang w:val="en-GB"/>
        </w:rPr>
        <w:t>astoralism is also seen in a more positive light in recent years</w:t>
      </w:r>
      <w:r w:rsidR="00ED2972">
        <w:rPr>
          <w:rFonts w:ascii="Garamond" w:hAnsi="Garamond"/>
          <w:sz w:val="22"/>
          <w:szCs w:val="22"/>
          <w:lang w:val="en-GB"/>
        </w:rPr>
        <w:t>,</w:t>
      </w:r>
      <w:r>
        <w:rPr>
          <w:rFonts w:ascii="Garamond" w:hAnsi="Garamond"/>
          <w:sz w:val="22"/>
          <w:szCs w:val="22"/>
          <w:lang w:val="en-GB"/>
        </w:rPr>
        <w:t xml:space="preserve"> and it is easier to engage in </w:t>
      </w:r>
      <w:r w:rsidR="00DC0BD1">
        <w:rPr>
          <w:rFonts w:ascii="Garamond" w:hAnsi="Garamond"/>
          <w:sz w:val="22"/>
          <w:szCs w:val="22"/>
          <w:lang w:val="en-GB"/>
        </w:rPr>
        <w:t xml:space="preserve">a positive </w:t>
      </w:r>
      <w:r>
        <w:rPr>
          <w:rFonts w:ascii="Garamond" w:hAnsi="Garamond"/>
          <w:sz w:val="22"/>
          <w:szCs w:val="22"/>
          <w:lang w:val="en-GB"/>
        </w:rPr>
        <w:t>debate on this subject.</w:t>
      </w:r>
    </w:p>
    <w:p w14:paraId="71001539" w14:textId="599B4F0C" w:rsidR="001B4FD9" w:rsidRPr="001B4FD9" w:rsidRDefault="001B4FD9" w:rsidP="001B4FD9">
      <w:pPr>
        <w:pStyle w:val="Textbody"/>
        <w:spacing w:before="120"/>
        <w:jc w:val="both"/>
        <w:rPr>
          <w:rFonts w:ascii="Garamond" w:hAnsi="Garamond"/>
          <w:b/>
          <w:sz w:val="22"/>
          <w:szCs w:val="22"/>
          <w:u w:val="single"/>
          <w:lang w:val="en-GB"/>
        </w:rPr>
      </w:pPr>
      <w:r w:rsidRPr="001B4FD9">
        <w:rPr>
          <w:rFonts w:ascii="Garamond" w:hAnsi="Garamond"/>
          <w:b/>
          <w:sz w:val="22"/>
          <w:szCs w:val="22"/>
          <w:u w:val="single"/>
          <w:lang w:val="en-GB"/>
        </w:rPr>
        <w:t>Threats</w:t>
      </w:r>
    </w:p>
    <w:p w14:paraId="1272138F" w14:textId="77777777" w:rsidR="00944864" w:rsidRDefault="00944864" w:rsidP="00E82820">
      <w:pPr>
        <w:pStyle w:val="Textbody"/>
        <w:spacing w:before="240"/>
        <w:jc w:val="both"/>
        <w:rPr>
          <w:rFonts w:ascii="Garamond" w:hAnsi="Garamond"/>
          <w:sz w:val="22"/>
          <w:szCs w:val="22"/>
          <w:lang w:val="en-GB"/>
        </w:rPr>
      </w:pPr>
      <w:r>
        <w:rPr>
          <w:rFonts w:ascii="Garamond" w:hAnsi="Garamond"/>
          <w:noProof/>
          <w:sz w:val="22"/>
          <w:szCs w:val="22"/>
          <w:lang w:val="de-DE" w:eastAsia="de-DE" w:bidi="ar-SA"/>
        </w:rPr>
        <w:drawing>
          <wp:inline distT="0" distB="0" distL="0" distR="0" wp14:anchorId="696427F3" wp14:editId="0885DCBE">
            <wp:extent cx="4913630" cy="2957456"/>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ats.jpg"/>
                    <pic:cNvPicPr/>
                  </pic:nvPicPr>
                  <pic:blipFill>
                    <a:blip r:embed="rId31">
                      <a:extLst>
                        <a:ext uri="{28A0092B-C50C-407E-A947-70E740481C1C}">
                          <a14:useLocalDpi xmlns:a14="http://schemas.microsoft.com/office/drawing/2010/main" val="0"/>
                        </a:ext>
                      </a:extLst>
                    </a:blip>
                    <a:stretch>
                      <a:fillRect/>
                    </a:stretch>
                  </pic:blipFill>
                  <pic:spPr>
                    <a:xfrm>
                      <a:off x="0" y="0"/>
                      <a:ext cx="4913722" cy="2957511"/>
                    </a:xfrm>
                    <a:prstGeom prst="rect">
                      <a:avLst/>
                    </a:prstGeom>
                  </pic:spPr>
                </pic:pic>
              </a:graphicData>
            </a:graphic>
          </wp:inline>
        </w:drawing>
      </w:r>
    </w:p>
    <w:p w14:paraId="64268F76" w14:textId="3D6500B5" w:rsidR="007A5BDE" w:rsidRDefault="00416204" w:rsidP="00E82820">
      <w:pPr>
        <w:pStyle w:val="Textbody"/>
        <w:spacing w:before="240"/>
        <w:jc w:val="both"/>
        <w:rPr>
          <w:rFonts w:ascii="Garamond" w:hAnsi="Garamond"/>
          <w:sz w:val="22"/>
          <w:szCs w:val="22"/>
          <w:lang w:val="en-GB"/>
        </w:rPr>
      </w:pPr>
      <w:r>
        <w:rPr>
          <w:rFonts w:ascii="Garamond" w:hAnsi="Garamond"/>
          <w:sz w:val="22"/>
          <w:szCs w:val="22"/>
          <w:lang w:val="en-GB"/>
        </w:rPr>
        <w:t>Lastly, the threat</w:t>
      </w:r>
      <w:r w:rsidR="00DC0BD1">
        <w:rPr>
          <w:rFonts w:ascii="Garamond" w:hAnsi="Garamond"/>
          <w:sz w:val="22"/>
          <w:szCs w:val="22"/>
          <w:lang w:val="en-GB"/>
        </w:rPr>
        <w:t xml:space="preserve">s for the organisation were mainly considered </w:t>
      </w:r>
      <w:r w:rsidR="00ED2972">
        <w:rPr>
          <w:rFonts w:ascii="Garamond" w:hAnsi="Garamond"/>
          <w:sz w:val="22"/>
          <w:szCs w:val="22"/>
          <w:lang w:val="en-GB"/>
        </w:rPr>
        <w:t xml:space="preserve">to be </w:t>
      </w:r>
      <w:r w:rsidR="00DC0BD1">
        <w:rPr>
          <w:rFonts w:ascii="Garamond" w:hAnsi="Garamond"/>
          <w:sz w:val="22"/>
          <w:szCs w:val="22"/>
          <w:lang w:val="en-GB"/>
        </w:rPr>
        <w:t xml:space="preserve">in the reduction of </w:t>
      </w:r>
      <w:r>
        <w:rPr>
          <w:rFonts w:ascii="Garamond" w:hAnsi="Garamond"/>
          <w:sz w:val="22"/>
          <w:szCs w:val="22"/>
          <w:lang w:val="en-GB"/>
        </w:rPr>
        <w:t xml:space="preserve">funding </w:t>
      </w:r>
      <w:r w:rsidR="00DC0BD1">
        <w:rPr>
          <w:rFonts w:ascii="Garamond" w:hAnsi="Garamond"/>
          <w:sz w:val="22"/>
          <w:szCs w:val="22"/>
          <w:lang w:val="en-GB"/>
        </w:rPr>
        <w:t>for develo</w:t>
      </w:r>
      <w:r>
        <w:rPr>
          <w:rFonts w:ascii="Garamond" w:hAnsi="Garamond"/>
          <w:sz w:val="22"/>
          <w:szCs w:val="22"/>
          <w:lang w:val="en-GB"/>
        </w:rPr>
        <w:t xml:space="preserve">pment issues and the </w:t>
      </w:r>
      <w:r w:rsidR="00DC0BD1">
        <w:rPr>
          <w:rFonts w:ascii="Garamond" w:hAnsi="Garamond"/>
          <w:sz w:val="22"/>
          <w:szCs w:val="22"/>
          <w:lang w:val="en-GB"/>
        </w:rPr>
        <w:t xml:space="preserve">increased </w:t>
      </w:r>
      <w:r>
        <w:rPr>
          <w:rFonts w:ascii="Garamond" w:hAnsi="Garamond"/>
          <w:sz w:val="22"/>
          <w:szCs w:val="22"/>
          <w:lang w:val="en-GB"/>
        </w:rPr>
        <w:t>focus on security. The lack of kno</w:t>
      </w:r>
      <w:r w:rsidR="00DC0BD1">
        <w:rPr>
          <w:rFonts w:ascii="Garamond" w:hAnsi="Garamond"/>
          <w:sz w:val="22"/>
          <w:szCs w:val="22"/>
          <w:lang w:val="en-GB"/>
        </w:rPr>
        <w:t xml:space="preserve">wledge about pastoralism by </w:t>
      </w:r>
      <w:r>
        <w:rPr>
          <w:rFonts w:ascii="Garamond" w:hAnsi="Garamond"/>
          <w:sz w:val="22"/>
          <w:szCs w:val="22"/>
          <w:lang w:val="en-GB"/>
        </w:rPr>
        <w:t xml:space="preserve">politicians </w:t>
      </w:r>
      <w:r w:rsidR="00DC0BD1">
        <w:rPr>
          <w:rFonts w:ascii="Garamond" w:hAnsi="Garamond"/>
          <w:sz w:val="22"/>
          <w:szCs w:val="22"/>
          <w:lang w:val="en-GB"/>
        </w:rPr>
        <w:t>in East</w:t>
      </w:r>
      <w:r w:rsidR="00ED2972">
        <w:rPr>
          <w:rFonts w:ascii="Garamond" w:hAnsi="Garamond"/>
          <w:sz w:val="22"/>
          <w:szCs w:val="22"/>
          <w:lang w:val="en-GB"/>
        </w:rPr>
        <w:t>ern</w:t>
      </w:r>
      <w:r w:rsidR="00DC0BD1">
        <w:rPr>
          <w:rFonts w:ascii="Garamond" w:hAnsi="Garamond"/>
          <w:sz w:val="22"/>
          <w:szCs w:val="22"/>
          <w:lang w:val="en-GB"/>
        </w:rPr>
        <w:t xml:space="preserve"> Africa </w:t>
      </w:r>
      <w:r>
        <w:rPr>
          <w:rFonts w:ascii="Garamond" w:hAnsi="Garamond"/>
          <w:sz w:val="22"/>
          <w:szCs w:val="22"/>
          <w:lang w:val="en-GB"/>
        </w:rPr>
        <w:t>was seen as a risk</w:t>
      </w:r>
      <w:r w:rsidR="00ED2972">
        <w:rPr>
          <w:rFonts w:ascii="Garamond" w:hAnsi="Garamond"/>
          <w:sz w:val="22"/>
          <w:szCs w:val="22"/>
          <w:lang w:val="en-GB"/>
        </w:rPr>
        <w:t>,</w:t>
      </w:r>
      <w:r>
        <w:rPr>
          <w:rFonts w:ascii="Garamond" w:hAnsi="Garamond"/>
          <w:sz w:val="22"/>
          <w:szCs w:val="22"/>
          <w:lang w:val="en-GB"/>
        </w:rPr>
        <w:t xml:space="preserve"> as t</w:t>
      </w:r>
      <w:r w:rsidR="00DC0BD1">
        <w:rPr>
          <w:rFonts w:ascii="Garamond" w:hAnsi="Garamond"/>
          <w:sz w:val="22"/>
          <w:szCs w:val="22"/>
          <w:lang w:val="en-GB"/>
        </w:rPr>
        <w:t xml:space="preserve">his leads to favouring </w:t>
      </w:r>
      <w:r>
        <w:rPr>
          <w:rFonts w:ascii="Garamond" w:hAnsi="Garamond"/>
          <w:sz w:val="22"/>
          <w:szCs w:val="22"/>
          <w:lang w:val="en-GB"/>
        </w:rPr>
        <w:t>other investments.</w:t>
      </w:r>
    </w:p>
    <w:p w14:paraId="4BD4F78F" w14:textId="77777777" w:rsidR="00DC0BD1" w:rsidRPr="001B4FD9" w:rsidRDefault="00DC0BD1" w:rsidP="00E82820">
      <w:pPr>
        <w:pStyle w:val="berschrift4"/>
        <w:spacing w:before="300"/>
        <w:rPr>
          <w:b/>
          <w:color w:val="BF8F00" w:themeColor="accent4" w:themeShade="BF"/>
          <w:lang w:val="en-GB"/>
        </w:rPr>
      </w:pPr>
      <w:r w:rsidRPr="001B4FD9">
        <w:rPr>
          <w:b/>
          <w:color w:val="BF8F00" w:themeColor="accent4" w:themeShade="BF"/>
          <w:lang w:val="en-GB"/>
        </w:rPr>
        <w:t>Any other business</w:t>
      </w:r>
    </w:p>
    <w:p w14:paraId="442A0470" w14:textId="77777777" w:rsidR="00DC0BD1" w:rsidRDefault="00DC0BD1">
      <w:pPr>
        <w:pStyle w:val="Textbody"/>
        <w:spacing w:after="0"/>
        <w:rPr>
          <w:rFonts w:ascii="Garamond" w:hAnsi="Garamond"/>
          <w:sz w:val="22"/>
          <w:szCs w:val="22"/>
          <w:lang w:val="en-GB"/>
        </w:rPr>
      </w:pPr>
    </w:p>
    <w:p w14:paraId="74EBF15E" w14:textId="5C1A1009" w:rsidR="007A5BDE" w:rsidRDefault="00416204" w:rsidP="001F06A2">
      <w:pPr>
        <w:pStyle w:val="Textbody"/>
        <w:spacing w:after="0"/>
        <w:jc w:val="both"/>
        <w:rPr>
          <w:rFonts w:ascii="Garamond" w:hAnsi="Garamond"/>
          <w:sz w:val="22"/>
          <w:szCs w:val="22"/>
          <w:lang w:val="en-GB"/>
        </w:rPr>
      </w:pPr>
      <w:r>
        <w:rPr>
          <w:rFonts w:ascii="Garamond" w:hAnsi="Garamond"/>
          <w:sz w:val="22"/>
          <w:szCs w:val="22"/>
          <w:lang w:val="en-GB"/>
        </w:rPr>
        <w:t xml:space="preserve">After the SWOT analysis, the trust in the focal point and the core-group was re-affirmed to continue throughout 2019. However, </w:t>
      </w:r>
      <w:r w:rsidRPr="00DC0BD1">
        <w:rPr>
          <w:rFonts w:ascii="Garamond" w:hAnsi="Garamond"/>
          <w:b/>
          <w:sz w:val="22"/>
          <w:szCs w:val="22"/>
          <w:lang w:val="en-GB"/>
        </w:rPr>
        <w:t>the core-group will still be open to other potential members and partners interested in joining</w:t>
      </w:r>
      <w:r>
        <w:rPr>
          <w:rFonts w:ascii="Garamond" w:hAnsi="Garamond"/>
          <w:sz w:val="22"/>
          <w:szCs w:val="22"/>
          <w:lang w:val="en-GB"/>
        </w:rPr>
        <w:t>. One of the first tasks for the core-group will be to follow up on the AGM including following</w:t>
      </w:r>
      <w:r w:rsidR="00E82820">
        <w:rPr>
          <w:rFonts w:ascii="Garamond" w:hAnsi="Garamond"/>
          <w:sz w:val="22"/>
          <w:szCs w:val="22"/>
          <w:lang w:val="en-GB"/>
        </w:rPr>
        <w:t xml:space="preserve"> </w:t>
      </w:r>
      <w:r>
        <w:rPr>
          <w:rFonts w:ascii="Garamond" w:hAnsi="Garamond"/>
          <w:sz w:val="22"/>
          <w:szCs w:val="22"/>
          <w:lang w:val="en-GB"/>
        </w:rPr>
        <w:t xml:space="preserve">up on the </w:t>
      </w:r>
      <w:proofErr w:type="spellStart"/>
      <w:r>
        <w:rPr>
          <w:rFonts w:ascii="Garamond" w:hAnsi="Garamond"/>
          <w:sz w:val="22"/>
          <w:szCs w:val="22"/>
          <w:lang w:val="en-GB"/>
        </w:rPr>
        <w:t>Infopoint</w:t>
      </w:r>
      <w:proofErr w:type="spellEnd"/>
      <w:r>
        <w:rPr>
          <w:rFonts w:ascii="Garamond" w:hAnsi="Garamond"/>
          <w:sz w:val="22"/>
          <w:szCs w:val="22"/>
          <w:lang w:val="en-GB"/>
        </w:rPr>
        <w:t xml:space="preserve"> with DG DEVCO, defining a date for the next AGM</w:t>
      </w:r>
      <w:r w:rsidR="00DC0BD1">
        <w:rPr>
          <w:rFonts w:ascii="Garamond" w:hAnsi="Garamond"/>
          <w:sz w:val="22"/>
          <w:szCs w:val="22"/>
          <w:lang w:val="en-GB"/>
        </w:rPr>
        <w:t xml:space="preserve"> (which will very likely take place in Brussels again)</w:t>
      </w:r>
      <w:r>
        <w:rPr>
          <w:rFonts w:ascii="Garamond" w:hAnsi="Garamond"/>
          <w:sz w:val="22"/>
          <w:szCs w:val="22"/>
          <w:lang w:val="en-GB"/>
        </w:rPr>
        <w:t xml:space="preserve"> and following up on the </w:t>
      </w:r>
      <w:r w:rsidR="002F040A">
        <w:rPr>
          <w:rFonts w:ascii="Garamond" w:hAnsi="Garamond"/>
          <w:sz w:val="22"/>
          <w:szCs w:val="22"/>
          <w:lang w:val="en-GB"/>
        </w:rPr>
        <w:t xml:space="preserve">action plan that came out of this </w:t>
      </w:r>
      <w:r>
        <w:rPr>
          <w:rFonts w:ascii="Garamond" w:hAnsi="Garamond"/>
          <w:sz w:val="22"/>
          <w:szCs w:val="22"/>
          <w:lang w:val="en-GB"/>
        </w:rPr>
        <w:t>AGM</w:t>
      </w:r>
      <w:r w:rsidR="001F06A2">
        <w:rPr>
          <w:rFonts w:ascii="Garamond" w:hAnsi="Garamond"/>
          <w:sz w:val="22"/>
          <w:szCs w:val="22"/>
          <w:lang w:val="en-GB"/>
        </w:rPr>
        <w:t>.</w:t>
      </w:r>
    </w:p>
    <w:p w14:paraId="6EA45F73" w14:textId="77777777" w:rsidR="001F06A2" w:rsidRDefault="001F06A2" w:rsidP="001F06A2">
      <w:pPr>
        <w:pStyle w:val="Textbody"/>
        <w:spacing w:after="0"/>
        <w:jc w:val="both"/>
        <w:rPr>
          <w:rFonts w:ascii="Garamond" w:hAnsi="Garamond"/>
          <w:sz w:val="22"/>
          <w:szCs w:val="22"/>
          <w:lang w:val="en-GB"/>
        </w:rPr>
      </w:pPr>
    </w:p>
    <w:p w14:paraId="32EEBED5" w14:textId="77777777" w:rsidR="001F06A2" w:rsidRDefault="001F06A2" w:rsidP="001F06A2">
      <w:pPr>
        <w:pStyle w:val="Textbody"/>
        <w:spacing w:after="0"/>
        <w:jc w:val="both"/>
        <w:rPr>
          <w:rFonts w:ascii="Garamond" w:hAnsi="Garamond"/>
          <w:sz w:val="22"/>
          <w:szCs w:val="22"/>
          <w:lang w:val="en-GB"/>
        </w:rPr>
      </w:pPr>
    </w:p>
    <w:p w14:paraId="1E02DB0A" w14:textId="77777777" w:rsidR="001F06A2" w:rsidRPr="00DC0BD1" w:rsidRDefault="001F06A2" w:rsidP="001F06A2">
      <w:pPr>
        <w:pStyle w:val="berschrift1"/>
        <w:rPr>
          <w:color w:val="70AD47" w:themeColor="accent6"/>
          <w:lang w:val="en-US"/>
        </w:rPr>
      </w:pPr>
      <w:r w:rsidRPr="00DC0BD1">
        <w:rPr>
          <w:color w:val="70AD47" w:themeColor="accent6"/>
          <w:lang w:val="en-US"/>
        </w:rPr>
        <w:t>Annex 1: List of participants</w:t>
      </w:r>
    </w:p>
    <w:p w14:paraId="6E99D7FC" w14:textId="77777777" w:rsidR="001F06A2" w:rsidRDefault="001F06A2" w:rsidP="001F06A2">
      <w:pPr>
        <w:pStyle w:val="Standard1"/>
        <w:rPr>
          <w:rFonts w:ascii="Garamond" w:hAnsi="Garamond"/>
          <w:b/>
          <w:bCs/>
          <w:sz w:val="36"/>
          <w:szCs w:val="36"/>
          <w:lang w:val="en-US"/>
        </w:rPr>
      </w:pPr>
    </w:p>
    <w:tbl>
      <w:tblPr>
        <w:tblW w:w="10139" w:type="dxa"/>
        <w:tblInd w:w="-108" w:type="dxa"/>
        <w:tblLayout w:type="fixed"/>
        <w:tblCellMar>
          <w:left w:w="10" w:type="dxa"/>
          <w:right w:w="10" w:type="dxa"/>
        </w:tblCellMar>
        <w:tblLook w:val="0000" w:firstRow="0" w:lastRow="0" w:firstColumn="0" w:lastColumn="0" w:noHBand="0" w:noVBand="0"/>
      </w:tblPr>
      <w:tblGrid>
        <w:gridCol w:w="533"/>
        <w:gridCol w:w="1526"/>
        <w:gridCol w:w="1701"/>
        <w:gridCol w:w="3402"/>
        <w:gridCol w:w="2977"/>
      </w:tblGrid>
      <w:tr w:rsidR="001F06A2" w:rsidRPr="00AA5EF5" w14:paraId="000698D3"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shd w:val="clear" w:color="auto" w:fill="669933"/>
            <w:tcMar>
              <w:top w:w="0" w:type="dxa"/>
              <w:left w:w="108" w:type="dxa"/>
              <w:bottom w:w="0" w:type="dxa"/>
              <w:right w:w="108" w:type="dxa"/>
            </w:tcMar>
          </w:tcPr>
          <w:p w14:paraId="1EFFD815" w14:textId="77777777" w:rsidR="001F06A2" w:rsidRPr="00AA5EF5" w:rsidRDefault="001F06A2" w:rsidP="00AE4C71">
            <w:pPr>
              <w:pStyle w:val="Standard1"/>
              <w:rPr>
                <w:rFonts w:ascii="Garamond" w:hAnsi="Garamond"/>
                <w:b/>
                <w:bCs/>
                <w:sz w:val="22"/>
                <w:szCs w:val="22"/>
                <w:lang w:val="en-GB"/>
              </w:rPr>
            </w:pPr>
          </w:p>
        </w:tc>
        <w:tc>
          <w:tcPr>
            <w:tcW w:w="1526" w:type="dxa"/>
            <w:tcBorders>
              <w:top w:val="single" w:sz="4" w:space="0" w:color="A8D08D"/>
              <w:left w:val="single" w:sz="4" w:space="0" w:color="A8D08D"/>
              <w:bottom w:val="single" w:sz="4" w:space="0" w:color="A8D08D"/>
              <w:right w:val="single" w:sz="4" w:space="0" w:color="A8D08D"/>
            </w:tcBorders>
            <w:shd w:val="clear" w:color="auto" w:fill="669933"/>
            <w:tcMar>
              <w:top w:w="0" w:type="dxa"/>
              <w:left w:w="108" w:type="dxa"/>
              <w:bottom w:w="0" w:type="dxa"/>
              <w:right w:w="108" w:type="dxa"/>
            </w:tcMar>
          </w:tcPr>
          <w:p w14:paraId="58116915" w14:textId="77777777" w:rsidR="001F06A2" w:rsidRPr="00AA5EF5" w:rsidRDefault="001F06A2" w:rsidP="00AE4C71">
            <w:pPr>
              <w:pStyle w:val="Standard1"/>
              <w:rPr>
                <w:rFonts w:ascii="Garamond" w:hAnsi="Garamond"/>
                <w:b/>
                <w:bCs/>
                <w:color w:val="FFFFFF"/>
                <w:sz w:val="22"/>
                <w:szCs w:val="22"/>
              </w:rPr>
            </w:pPr>
            <w:r w:rsidRPr="00AA5EF5">
              <w:rPr>
                <w:rFonts w:ascii="Garamond" w:hAnsi="Garamond"/>
                <w:b/>
                <w:bCs/>
                <w:color w:val="FFFFFF"/>
                <w:sz w:val="22"/>
                <w:szCs w:val="22"/>
              </w:rPr>
              <w:t>Surname</w:t>
            </w:r>
          </w:p>
        </w:tc>
        <w:tc>
          <w:tcPr>
            <w:tcW w:w="1701" w:type="dxa"/>
            <w:tcBorders>
              <w:top w:val="single" w:sz="4" w:space="0" w:color="A8D08D"/>
              <w:left w:val="single" w:sz="4" w:space="0" w:color="A8D08D"/>
              <w:bottom w:val="single" w:sz="4" w:space="0" w:color="A8D08D"/>
              <w:right w:val="single" w:sz="4" w:space="0" w:color="A8D08D"/>
            </w:tcBorders>
            <w:shd w:val="clear" w:color="auto" w:fill="669933"/>
            <w:tcMar>
              <w:top w:w="0" w:type="dxa"/>
              <w:left w:w="108" w:type="dxa"/>
              <w:bottom w:w="0" w:type="dxa"/>
              <w:right w:w="108" w:type="dxa"/>
            </w:tcMar>
          </w:tcPr>
          <w:p w14:paraId="2EF92119" w14:textId="77777777" w:rsidR="001F06A2" w:rsidRPr="00AA5EF5" w:rsidRDefault="001F06A2" w:rsidP="00AE4C71">
            <w:pPr>
              <w:pStyle w:val="Standard1"/>
              <w:rPr>
                <w:rFonts w:ascii="Garamond" w:hAnsi="Garamond"/>
                <w:b/>
                <w:bCs/>
                <w:color w:val="FFFFFF"/>
                <w:sz w:val="22"/>
                <w:szCs w:val="22"/>
              </w:rPr>
            </w:pPr>
            <w:r w:rsidRPr="00AA5EF5">
              <w:rPr>
                <w:rFonts w:ascii="Garamond" w:hAnsi="Garamond"/>
                <w:b/>
                <w:bCs/>
                <w:color w:val="FFFFFF"/>
                <w:sz w:val="22"/>
                <w:szCs w:val="22"/>
              </w:rPr>
              <w:t>First Name</w:t>
            </w:r>
          </w:p>
        </w:tc>
        <w:tc>
          <w:tcPr>
            <w:tcW w:w="3402" w:type="dxa"/>
            <w:tcBorders>
              <w:top w:val="single" w:sz="4" w:space="0" w:color="A8D08D"/>
              <w:left w:val="single" w:sz="4" w:space="0" w:color="A8D08D"/>
              <w:bottom w:val="single" w:sz="4" w:space="0" w:color="A8D08D"/>
              <w:right w:val="single" w:sz="4" w:space="0" w:color="A8D08D"/>
            </w:tcBorders>
            <w:shd w:val="clear" w:color="auto" w:fill="669933"/>
            <w:tcMar>
              <w:top w:w="0" w:type="dxa"/>
              <w:left w:w="108" w:type="dxa"/>
              <w:bottom w:w="0" w:type="dxa"/>
              <w:right w:w="108" w:type="dxa"/>
            </w:tcMar>
          </w:tcPr>
          <w:p w14:paraId="26778716" w14:textId="77777777" w:rsidR="001F06A2" w:rsidRPr="00AA5EF5" w:rsidRDefault="001F06A2" w:rsidP="00AE4C71">
            <w:pPr>
              <w:pStyle w:val="Standard1"/>
              <w:rPr>
                <w:rFonts w:ascii="Garamond" w:hAnsi="Garamond"/>
                <w:b/>
                <w:bCs/>
                <w:color w:val="FFFFFF"/>
                <w:sz w:val="22"/>
                <w:szCs w:val="22"/>
              </w:rPr>
            </w:pPr>
            <w:r w:rsidRPr="00AA5EF5">
              <w:rPr>
                <w:rFonts w:ascii="Garamond" w:hAnsi="Garamond"/>
                <w:b/>
                <w:bCs/>
                <w:color w:val="FFFFFF"/>
                <w:sz w:val="22"/>
                <w:szCs w:val="22"/>
              </w:rPr>
              <w:t>Organisation</w:t>
            </w:r>
          </w:p>
        </w:tc>
        <w:tc>
          <w:tcPr>
            <w:tcW w:w="2977" w:type="dxa"/>
            <w:tcBorders>
              <w:top w:val="single" w:sz="4" w:space="0" w:color="A8D08D"/>
              <w:left w:val="single" w:sz="4" w:space="0" w:color="A8D08D"/>
              <w:bottom w:val="single" w:sz="4" w:space="0" w:color="A8D08D"/>
              <w:right w:val="single" w:sz="4" w:space="0" w:color="A8D08D"/>
            </w:tcBorders>
            <w:shd w:val="clear" w:color="auto" w:fill="669933"/>
            <w:tcMar>
              <w:top w:w="0" w:type="dxa"/>
              <w:left w:w="108" w:type="dxa"/>
              <w:bottom w:w="0" w:type="dxa"/>
              <w:right w:w="108" w:type="dxa"/>
            </w:tcMar>
          </w:tcPr>
          <w:p w14:paraId="52862A03" w14:textId="77777777" w:rsidR="001F06A2" w:rsidRPr="00AA5EF5" w:rsidRDefault="001F06A2" w:rsidP="00AE4C71">
            <w:pPr>
              <w:pStyle w:val="Standard1"/>
              <w:rPr>
                <w:rFonts w:ascii="Garamond" w:eastAsia="Calibri" w:hAnsi="Garamond" w:cs="Calibri"/>
                <w:b/>
                <w:bCs/>
                <w:color w:val="FFFFFF"/>
                <w:sz w:val="22"/>
                <w:szCs w:val="22"/>
              </w:rPr>
            </w:pPr>
            <w:r w:rsidRPr="00AA5EF5">
              <w:rPr>
                <w:rFonts w:ascii="Garamond" w:eastAsia="Calibri" w:hAnsi="Garamond" w:cs="Calibri"/>
                <w:b/>
                <w:bCs/>
                <w:color w:val="FFFFFF"/>
                <w:sz w:val="22"/>
                <w:szCs w:val="22"/>
              </w:rPr>
              <w:t>Email</w:t>
            </w:r>
          </w:p>
        </w:tc>
      </w:tr>
      <w:tr w:rsidR="001F06A2" w:rsidRPr="00AA5EF5" w14:paraId="3E73F05C" w14:textId="77777777" w:rsidTr="001F06A2">
        <w:trPr>
          <w:trHeight w:val="250"/>
        </w:trPr>
        <w:tc>
          <w:tcPr>
            <w:tcW w:w="533" w:type="dxa"/>
            <w:tcBorders>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8218111" w14:textId="77777777" w:rsidR="001F06A2" w:rsidRPr="00AA5EF5" w:rsidRDefault="001F06A2" w:rsidP="00AE4C71">
            <w:pPr>
              <w:pStyle w:val="Standard1"/>
              <w:rPr>
                <w:rFonts w:ascii="Garamond" w:hAnsi="Garamond"/>
                <w:b/>
                <w:bCs/>
                <w:sz w:val="22"/>
                <w:szCs w:val="22"/>
              </w:rPr>
            </w:pPr>
            <w:r w:rsidRPr="00AA5EF5">
              <w:rPr>
                <w:rFonts w:ascii="Garamond" w:hAnsi="Garamond"/>
                <w:b/>
                <w:bCs/>
                <w:sz w:val="22"/>
                <w:szCs w:val="22"/>
              </w:rPr>
              <w:t>1</w:t>
            </w:r>
          </w:p>
        </w:tc>
        <w:tc>
          <w:tcPr>
            <w:tcW w:w="1526" w:type="dxa"/>
            <w:tcBorders>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5861154F" w14:textId="77777777" w:rsidR="001F06A2" w:rsidRPr="00AA5EF5" w:rsidRDefault="001F06A2" w:rsidP="00AE4C71">
            <w:pPr>
              <w:pStyle w:val="Standard1"/>
              <w:rPr>
                <w:rFonts w:ascii="Garamond" w:hAnsi="Garamond"/>
                <w:sz w:val="22"/>
                <w:szCs w:val="22"/>
              </w:rPr>
            </w:pPr>
            <w:r w:rsidRPr="00AA5EF5">
              <w:rPr>
                <w:rFonts w:ascii="Garamond" w:hAnsi="Garamond"/>
                <w:sz w:val="22"/>
                <w:szCs w:val="22"/>
              </w:rPr>
              <w:t>Alemayehu</w:t>
            </w:r>
          </w:p>
        </w:tc>
        <w:tc>
          <w:tcPr>
            <w:tcW w:w="1701" w:type="dxa"/>
            <w:tcBorders>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F7B5EAC" w14:textId="77777777" w:rsidR="001F06A2" w:rsidRPr="00AA5EF5" w:rsidRDefault="001F06A2" w:rsidP="00AE4C71">
            <w:pPr>
              <w:pStyle w:val="Standard1"/>
              <w:rPr>
                <w:rFonts w:ascii="Garamond" w:hAnsi="Garamond"/>
                <w:sz w:val="22"/>
                <w:szCs w:val="22"/>
              </w:rPr>
            </w:pPr>
            <w:r w:rsidRPr="00AA5EF5">
              <w:rPr>
                <w:rFonts w:ascii="Garamond" w:hAnsi="Garamond"/>
                <w:sz w:val="22"/>
                <w:szCs w:val="22"/>
              </w:rPr>
              <w:t>Kasaye Tegene</w:t>
            </w:r>
          </w:p>
        </w:tc>
        <w:tc>
          <w:tcPr>
            <w:tcW w:w="3402" w:type="dxa"/>
            <w:tcBorders>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5AEBAE1F" w14:textId="77777777" w:rsidR="001F06A2" w:rsidRPr="00AA5EF5" w:rsidRDefault="001F06A2" w:rsidP="00AE4C71">
            <w:pPr>
              <w:pStyle w:val="Standard1"/>
              <w:rPr>
                <w:rFonts w:ascii="Garamond" w:hAnsi="Garamond"/>
                <w:sz w:val="22"/>
                <w:szCs w:val="22"/>
              </w:rPr>
            </w:pPr>
            <w:r w:rsidRPr="00AA5EF5">
              <w:rPr>
                <w:rFonts w:ascii="Garamond" w:hAnsi="Garamond"/>
                <w:sz w:val="22"/>
                <w:szCs w:val="22"/>
              </w:rPr>
              <w:t xml:space="preserve">PARD </w:t>
            </w:r>
            <w:r>
              <w:rPr>
                <w:rFonts w:ascii="Garamond" w:hAnsi="Garamond"/>
                <w:sz w:val="22"/>
                <w:szCs w:val="22"/>
              </w:rPr>
              <w:t>(p</w:t>
            </w:r>
            <w:r w:rsidRPr="00AA5EF5">
              <w:rPr>
                <w:rFonts w:ascii="Garamond" w:hAnsi="Garamond"/>
                <w:sz w:val="22"/>
                <w:szCs w:val="22"/>
              </w:rPr>
              <w:t>artner of Misereor</w:t>
            </w:r>
            <w:r>
              <w:rPr>
                <w:rFonts w:ascii="Garamond" w:hAnsi="Garamond"/>
                <w:sz w:val="22"/>
                <w:szCs w:val="22"/>
              </w:rPr>
              <w:t>)</w:t>
            </w:r>
          </w:p>
        </w:tc>
        <w:tc>
          <w:tcPr>
            <w:tcW w:w="2977" w:type="dxa"/>
            <w:tcBorders>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E83B999" w14:textId="77777777" w:rsidR="001F06A2" w:rsidRPr="00AA5EF5" w:rsidRDefault="001F06A2" w:rsidP="00AE4C71">
            <w:pPr>
              <w:pStyle w:val="Standard1"/>
              <w:rPr>
                <w:rFonts w:ascii="Garamond" w:eastAsia="Calibri" w:hAnsi="Garamond" w:cs="Calibri"/>
                <w:color w:val="000000"/>
                <w:sz w:val="22"/>
                <w:szCs w:val="22"/>
              </w:rPr>
            </w:pPr>
            <w:r>
              <w:rPr>
                <w:rFonts w:ascii="Garamond" w:eastAsia="Calibri" w:hAnsi="Garamond" w:cs="Calibri"/>
                <w:color w:val="000000"/>
                <w:sz w:val="22"/>
                <w:szCs w:val="22"/>
              </w:rPr>
              <w:t>p</w:t>
            </w:r>
            <w:r w:rsidRPr="00AA5EF5">
              <w:rPr>
                <w:rFonts w:ascii="Garamond" w:eastAsia="Calibri" w:hAnsi="Garamond" w:cs="Calibri"/>
                <w:color w:val="000000"/>
                <w:sz w:val="22"/>
                <w:szCs w:val="22"/>
              </w:rPr>
              <w:t>ardethiopia2013@</w:t>
            </w:r>
            <w:r>
              <w:rPr>
                <w:rFonts w:ascii="Garamond" w:eastAsia="Calibri" w:hAnsi="Garamond" w:cs="Calibri"/>
                <w:color w:val="000000"/>
                <w:sz w:val="22"/>
                <w:szCs w:val="22"/>
              </w:rPr>
              <w:t>g</w:t>
            </w:r>
            <w:r w:rsidRPr="00AA5EF5">
              <w:rPr>
                <w:rFonts w:ascii="Garamond" w:eastAsia="Calibri" w:hAnsi="Garamond" w:cs="Calibri"/>
                <w:color w:val="000000"/>
                <w:sz w:val="22"/>
                <w:szCs w:val="22"/>
              </w:rPr>
              <w:t>mail.com</w:t>
            </w:r>
          </w:p>
        </w:tc>
      </w:tr>
      <w:tr w:rsidR="001F06A2" w:rsidRPr="00AA5EF5" w14:paraId="6D84A434"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0D8C1BB"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2</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168CE147" w14:textId="77777777" w:rsidR="001F06A2" w:rsidRPr="00AA5EF5" w:rsidRDefault="001F06A2" w:rsidP="00AE4C71">
            <w:pPr>
              <w:rPr>
                <w:rFonts w:ascii="Garamond" w:hAnsi="Garamond"/>
                <w:sz w:val="22"/>
                <w:szCs w:val="22"/>
              </w:rPr>
            </w:pPr>
            <w:r w:rsidRPr="00AA5EF5">
              <w:rPr>
                <w:rFonts w:ascii="Garamond" w:hAnsi="Garamond"/>
                <w:sz w:val="22"/>
                <w:szCs w:val="22"/>
              </w:rPr>
              <w:t>Anamo</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35AB1911" w14:textId="77777777" w:rsidR="001F06A2" w:rsidRPr="00AA5EF5" w:rsidRDefault="001F06A2" w:rsidP="00AE4C71">
            <w:pPr>
              <w:rPr>
                <w:rFonts w:ascii="Garamond" w:hAnsi="Garamond"/>
                <w:sz w:val="22"/>
                <w:szCs w:val="22"/>
              </w:rPr>
            </w:pPr>
            <w:r w:rsidRPr="00AA5EF5">
              <w:rPr>
                <w:rFonts w:ascii="Garamond" w:hAnsi="Garamond"/>
                <w:sz w:val="22"/>
                <w:szCs w:val="22"/>
              </w:rPr>
              <w:t>Eyasu Yonas</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7FED6FF6" w14:textId="77777777" w:rsidR="001F06A2" w:rsidRPr="00AA5EF5" w:rsidRDefault="001F06A2" w:rsidP="00AE4C71">
            <w:pPr>
              <w:rPr>
                <w:rFonts w:ascii="Garamond" w:hAnsi="Garamond"/>
                <w:sz w:val="22"/>
                <w:szCs w:val="22"/>
              </w:rPr>
            </w:pPr>
            <w:r w:rsidRPr="00AA5EF5">
              <w:rPr>
                <w:rFonts w:ascii="Garamond" w:hAnsi="Garamond"/>
                <w:sz w:val="22"/>
                <w:szCs w:val="22"/>
              </w:rPr>
              <w:t xml:space="preserve">Misereor </w:t>
            </w:r>
            <w:r>
              <w:rPr>
                <w:rFonts w:ascii="Garamond" w:hAnsi="Garamond"/>
                <w:sz w:val="22"/>
                <w:szCs w:val="22"/>
              </w:rPr>
              <w:t>p</w:t>
            </w:r>
            <w:r w:rsidRPr="00AA5EF5">
              <w:rPr>
                <w:rFonts w:ascii="Garamond" w:hAnsi="Garamond"/>
                <w:sz w:val="22"/>
                <w:szCs w:val="22"/>
              </w:rPr>
              <w:t>artner</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2ED1D2A" w14:textId="77777777" w:rsidR="001F06A2" w:rsidRPr="00AA5EF5" w:rsidRDefault="001F06A2" w:rsidP="00AE4C71">
            <w:pPr>
              <w:rPr>
                <w:rFonts w:ascii="Garamond" w:hAnsi="Garamond"/>
                <w:sz w:val="22"/>
                <w:szCs w:val="22"/>
              </w:rPr>
            </w:pPr>
            <w:r>
              <w:rPr>
                <w:rFonts w:ascii="Garamond" w:hAnsi="Garamond"/>
                <w:sz w:val="22"/>
                <w:szCs w:val="22"/>
              </w:rPr>
              <w:t>j</w:t>
            </w:r>
            <w:r w:rsidRPr="00AA5EF5">
              <w:rPr>
                <w:rFonts w:ascii="Garamond" w:hAnsi="Garamond"/>
                <w:sz w:val="22"/>
                <w:szCs w:val="22"/>
              </w:rPr>
              <w:t>oshuayod@gmail.com</w:t>
            </w:r>
          </w:p>
        </w:tc>
      </w:tr>
      <w:tr w:rsidR="001F06A2" w:rsidRPr="00AA5EF5" w14:paraId="20C7F30A"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49C57D4"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3</w:t>
            </w:r>
          </w:p>
        </w:tc>
        <w:tc>
          <w:tcPr>
            <w:tcW w:w="1526"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CE21A16" w14:textId="77777777" w:rsidR="001F06A2" w:rsidRPr="00AA5EF5" w:rsidRDefault="001F06A2" w:rsidP="00AE4C71">
            <w:pPr>
              <w:rPr>
                <w:rFonts w:ascii="Garamond" w:hAnsi="Garamond"/>
                <w:sz w:val="22"/>
                <w:szCs w:val="22"/>
              </w:rPr>
            </w:pPr>
            <w:r w:rsidRPr="00AA5EF5">
              <w:rPr>
                <w:rFonts w:ascii="Garamond" w:hAnsi="Garamond"/>
                <w:sz w:val="22"/>
                <w:szCs w:val="22"/>
              </w:rPr>
              <w:t>Biedermann</w:t>
            </w:r>
          </w:p>
        </w:tc>
        <w:tc>
          <w:tcPr>
            <w:tcW w:w="170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90F8F11" w14:textId="77777777" w:rsidR="001F06A2" w:rsidRPr="00AA5EF5" w:rsidRDefault="001F06A2" w:rsidP="00AE4C71">
            <w:pPr>
              <w:rPr>
                <w:rFonts w:ascii="Garamond" w:hAnsi="Garamond"/>
                <w:sz w:val="22"/>
                <w:szCs w:val="22"/>
              </w:rPr>
            </w:pPr>
            <w:r w:rsidRPr="00AA5EF5">
              <w:rPr>
                <w:rFonts w:ascii="Garamond" w:hAnsi="Garamond"/>
                <w:sz w:val="22"/>
                <w:szCs w:val="22"/>
              </w:rPr>
              <w:t>Jérémy</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04F04730" w14:textId="77777777" w:rsidR="001F06A2" w:rsidRPr="00AA5EF5" w:rsidRDefault="001F06A2" w:rsidP="00AE4C71">
            <w:pPr>
              <w:rPr>
                <w:rFonts w:ascii="Garamond" w:hAnsi="Garamond"/>
                <w:sz w:val="22"/>
                <w:szCs w:val="22"/>
              </w:rPr>
            </w:pPr>
            <w:r w:rsidRPr="00AA5EF5">
              <w:rPr>
                <w:rFonts w:ascii="Garamond" w:hAnsi="Garamond"/>
                <w:sz w:val="22"/>
                <w:szCs w:val="22"/>
              </w:rPr>
              <w:t>VSFB</w:t>
            </w:r>
          </w:p>
        </w:tc>
        <w:tc>
          <w:tcPr>
            <w:tcW w:w="297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0E79EE8" w14:textId="77777777" w:rsidR="001F06A2" w:rsidRPr="00AA5EF5" w:rsidRDefault="001F06A2" w:rsidP="00AE4C71">
            <w:pPr>
              <w:rPr>
                <w:rFonts w:ascii="Garamond" w:hAnsi="Garamond"/>
                <w:sz w:val="22"/>
                <w:szCs w:val="22"/>
              </w:rPr>
            </w:pPr>
            <w:r>
              <w:rPr>
                <w:rFonts w:ascii="Garamond" w:hAnsi="Garamond"/>
                <w:sz w:val="22"/>
                <w:szCs w:val="22"/>
              </w:rPr>
              <w:t>d</w:t>
            </w:r>
            <w:r w:rsidRPr="00AA5EF5">
              <w:rPr>
                <w:rFonts w:ascii="Garamond" w:hAnsi="Garamond"/>
                <w:sz w:val="22"/>
                <w:szCs w:val="22"/>
              </w:rPr>
              <w:t>ear.trainee@vsf-belgium.org</w:t>
            </w:r>
          </w:p>
        </w:tc>
      </w:tr>
      <w:tr w:rsidR="001F06A2" w:rsidRPr="00AA5EF5" w14:paraId="1C547C36"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31C3886C"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4</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35555D25" w14:textId="77777777" w:rsidR="001F06A2" w:rsidRPr="00AA5EF5" w:rsidRDefault="001F06A2" w:rsidP="00AE4C71">
            <w:pPr>
              <w:rPr>
                <w:rFonts w:ascii="Garamond" w:hAnsi="Garamond"/>
                <w:sz w:val="22"/>
                <w:szCs w:val="22"/>
              </w:rPr>
            </w:pPr>
            <w:r w:rsidRPr="00AA5EF5">
              <w:rPr>
                <w:rFonts w:ascii="Garamond" w:hAnsi="Garamond"/>
                <w:sz w:val="22"/>
                <w:szCs w:val="22"/>
              </w:rPr>
              <w:t>Gebre-Selassie</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26E319FA" w14:textId="77777777" w:rsidR="001F06A2" w:rsidRPr="00AA5EF5" w:rsidRDefault="001F06A2" w:rsidP="00AE4C71">
            <w:pPr>
              <w:rPr>
                <w:rFonts w:ascii="Garamond" w:hAnsi="Garamond"/>
                <w:sz w:val="22"/>
                <w:szCs w:val="22"/>
              </w:rPr>
            </w:pPr>
            <w:r w:rsidRPr="00AA5EF5">
              <w:rPr>
                <w:rFonts w:ascii="Garamond" w:hAnsi="Garamond"/>
                <w:sz w:val="22"/>
                <w:szCs w:val="22"/>
              </w:rPr>
              <w:t>Atsbaha</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716854DF" w14:textId="77777777" w:rsidR="001F06A2" w:rsidRPr="00AA5EF5" w:rsidRDefault="001F06A2" w:rsidP="00AE4C71">
            <w:pPr>
              <w:rPr>
                <w:rFonts w:ascii="Garamond" w:hAnsi="Garamond"/>
                <w:sz w:val="22"/>
                <w:szCs w:val="22"/>
              </w:rPr>
            </w:pPr>
            <w:r w:rsidRPr="00AA5EF5">
              <w:rPr>
                <w:rFonts w:ascii="Garamond" w:hAnsi="Garamond"/>
                <w:sz w:val="22"/>
                <w:szCs w:val="22"/>
              </w:rPr>
              <w:t>Misereor</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4A8CF309" w14:textId="77777777" w:rsidR="001F06A2" w:rsidRPr="00AA5EF5" w:rsidRDefault="001F06A2" w:rsidP="00AE4C71">
            <w:pPr>
              <w:rPr>
                <w:rFonts w:ascii="Garamond" w:hAnsi="Garamond"/>
                <w:sz w:val="22"/>
                <w:szCs w:val="22"/>
              </w:rPr>
            </w:pPr>
            <w:r w:rsidRPr="00AA5EF5">
              <w:rPr>
                <w:rFonts w:ascii="Garamond" w:hAnsi="Garamond"/>
                <w:sz w:val="22"/>
                <w:szCs w:val="22"/>
              </w:rPr>
              <w:t>atgselassie@yahoo.com</w:t>
            </w:r>
          </w:p>
        </w:tc>
      </w:tr>
      <w:tr w:rsidR="001F06A2" w:rsidRPr="00AA5EF5" w14:paraId="4D670982"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702DD238"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5</w:t>
            </w:r>
          </w:p>
        </w:tc>
        <w:tc>
          <w:tcPr>
            <w:tcW w:w="1526"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28E6ADCC" w14:textId="77777777" w:rsidR="001F06A2" w:rsidRPr="00AA5EF5" w:rsidRDefault="001F06A2" w:rsidP="00AE4C71">
            <w:pPr>
              <w:rPr>
                <w:rFonts w:ascii="Garamond" w:hAnsi="Garamond"/>
                <w:sz w:val="22"/>
                <w:szCs w:val="22"/>
              </w:rPr>
            </w:pPr>
            <w:r w:rsidRPr="00AA5EF5">
              <w:rPr>
                <w:rFonts w:ascii="Garamond" w:hAnsi="Garamond"/>
                <w:sz w:val="22"/>
                <w:szCs w:val="22"/>
              </w:rPr>
              <w:t>Heikkila</w:t>
            </w:r>
          </w:p>
        </w:tc>
        <w:tc>
          <w:tcPr>
            <w:tcW w:w="170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34A643E7" w14:textId="77777777" w:rsidR="001F06A2" w:rsidRPr="00AA5EF5" w:rsidRDefault="001F06A2" w:rsidP="00AE4C71">
            <w:pPr>
              <w:rPr>
                <w:rFonts w:ascii="Garamond" w:hAnsi="Garamond"/>
                <w:sz w:val="22"/>
                <w:szCs w:val="22"/>
              </w:rPr>
            </w:pPr>
            <w:r w:rsidRPr="00AA5EF5">
              <w:rPr>
                <w:rFonts w:ascii="Garamond" w:hAnsi="Garamond"/>
                <w:sz w:val="22"/>
                <w:szCs w:val="22"/>
              </w:rPr>
              <w:t>Sini Maria</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6987B1C2" w14:textId="77777777" w:rsidR="001F06A2" w:rsidRPr="00AA5EF5" w:rsidRDefault="001F06A2" w:rsidP="00AE4C71">
            <w:pPr>
              <w:rPr>
                <w:rFonts w:ascii="Garamond" w:hAnsi="Garamond"/>
                <w:sz w:val="22"/>
                <w:szCs w:val="22"/>
              </w:rPr>
            </w:pPr>
            <w:r w:rsidRPr="00AA5EF5">
              <w:rPr>
                <w:rFonts w:ascii="Garamond" w:hAnsi="Garamond"/>
                <w:sz w:val="22"/>
                <w:szCs w:val="22"/>
              </w:rPr>
              <w:t>Tearfund</w:t>
            </w:r>
          </w:p>
        </w:tc>
        <w:tc>
          <w:tcPr>
            <w:tcW w:w="297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5BB4C33" w14:textId="77777777" w:rsidR="001F06A2" w:rsidRPr="00AA5EF5" w:rsidRDefault="001F06A2" w:rsidP="00AE4C71">
            <w:pPr>
              <w:rPr>
                <w:rFonts w:ascii="Garamond" w:hAnsi="Garamond"/>
                <w:sz w:val="22"/>
                <w:szCs w:val="22"/>
              </w:rPr>
            </w:pPr>
            <w:r w:rsidRPr="00AA5EF5">
              <w:rPr>
                <w:rFonts w:ascii="Garamond" w:hAnsi="Garamond"/>
                <w:sz w:val="22"/>
                <w:szCs w:val="22"/>
              </w:rPr>
              <w:t>sini.heikkila@tearfund.org</w:t>
            </w:r>
          </w:p>
        </w:tc>
      </w:tr>
      <w:tr w:rsidR="001F06A2" w:rsidRPr="00AA5EF5" w14:paraId="6DEA18AC"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4E496EC"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6</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07E9547" w14:textId="77777777" w:rsidR="001F06A2" w:rsidRPr="00AA5EF5" w:rsidRDefault="001F06A2" w:rsidP="00AE4C71">
            <w:pPr>
              <w:rPr>
                <w:rFonts w:ascii="Garamond" w:hAnsi="Garamond"/>
                <w:sz w:val="22"/>
                <w:szCs w:val="22"/>
              </w:rPr>
            </w:pPr>
            <w:r w:rsidRPr="00AA5EF5">
              <w:rPr>
                <w:rFonts w:ascii="Garamond" w:hAnsi="Garamond"/>
                <w:sz w:val="22"/>
                <w:szCs w:val="22"/>
              </w:rPr>
              <w:t>Mako</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2331B1D1" w14:textId="77777777" w:rsidR="001F06A2" w:rsidRPr="00AA5EF5" w:rsidRDefault="001F06A2" w:rsidP="00AE4C71">
            <w:pPr>
              <w:rPr>
                <w:rFonts w:ascii="Garamond" w:hAnsi="Garamond"/>
                <w:sz w:val="22"/>
                <w:szCs w:val="22"/>
              </w:rPr>
            </w:pPr>
            <w:r w:rsidRPr="00AA5EF5">
              <w:rPr>
                <w:rFonts w:ascii="Garamond" w:hAnsi="Garamond"/>
                <w:sz w:val="22"/>
                <w:szCs w:val="22"/>
              </w:rPr>
              <w:t>Paine</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447F5D6B" w14:textId="77777777" w:rsidR="001F06A2" w:rsidRPr="00AA5EF5" w:rsidRDefault="001F06A2" w:rsidP="00AE4C71">
            <w:pPr>
              <w:rPr>
                <w:rFonts w:ascii="Garamond" w:hAnsi="Garamond"/>
                <w:sz w:val="22"/>
                <w:szCs w:val="22"/>
              </w:rPr>
            </w:pPr>
            <w:r w:rsidRPr="00AA5EF5">
              <w:rPr>
                <w:rFonts w:ascii="Garamond" w:hAnsi="Garamond"/>
                <w:sz w:val="22"/>
                <w:szCs w:val="22"/>
              </w:rPr>
              <w:t>UCRT</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652F9814" w14:textId="77777777" w:rsidR="001F06A2" w:rsidRPr="00AA5EF5" w:rsidRDefault="001F06A2" w:rsidP="00AE4C71">
            <w:pPr>
              <w:rPr>
                <w:rFonts w:ascii="Garamond" w:hAnsi="Garamond"/>
                <w:sz w:val="22"/>
                <w:szCs w:val="22"/>
              </w:rPr>
            </w:pPr>
            <w:r w:rsidRPr="00AA5EF5">
              <w:rPr>
                <w:rFonts w:ascii="Garamond" w:hAnsi="Garamond"/>
                <w:sz w:val="22"/>
                <w:szCs w:val="22"/>
              </w:rPr>
              <w:t>manager@ujamaa-crt.org</w:t>
            </w:r>
          </w:p>
        </w:tc>
      </w:tr>
      <w:tr w:rsidR="001F06A2" w:rsidRPr="00AA5EF5" w14:paraId="126C4ADB"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8C15D6B"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7</w:t>
            </w:r>
          </w:p>
        </w:tc>
        <w:tc>
          <w:tcPr>
            <w:tcW w:w="1526"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3D29B11B" w14:textId="77777777" w:rsidR="001F06A2" w:rsidRPr="00AA5EF5" w:rsidRDefault="001F06A2" w:rsidP="00AE4C71">
            <w:pPr>
              <w:rPr>
                <w:rFonts w:ascii="Garamond" w:hAnsi="Garamond"/>
                <w:sz w:val="22"/>
                <w:szCs w:val="22"/>
              </w:rPr>
            </w:pPr>
            <w:r w:rsidRPr="00AA5EF5">
              <w:rPr>
                <w:rFonts w:ascii="Garamond" w:hAnsi="Garamond"/>
                <w:sz w:val="22"/>
                <w:szCs w:val="22"/>
              </w:rPr>
              <w:t>Noor</w:t>
            </w:r>
          </w:p>
        </w:tc>
        <w:tc>
          <w:tcPr>
            <w:tcW w:w="170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037C2D7B" w14:textId="77777777" w:rsidR="001F06A2" w:rsidRPr="00AA5EF5" w:rsidRDefault="001F06A2" w:rsidP="00AE4C71">
            <w:pPr>
              <w:rPr>
                <w:rFonts w:ascii="Garamond" w:hAnsi="Garamond"/>
                <w:sz w:val="22"/>
                <w:szCs w:val="22"/>
              </w:rPr>
            </w:pPr>
            <w:r w:rsidRPr="00AA5EF5">
              <w:rPr>
                <w:rFonts w:ascii="Garamond" w:hAnsi="Garamond"/>
                <w:sz w:val="22"/>
                <w:szCs w:val="22"/>
              </w:rPr>
              <w:t>Abdulqadir Mah</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DE984E6" w14:textId="77777777" w:rsidR="001F06A2" w:rsidRPr="00AA5EF5" w:rsidRDefault="001F06A2" w:rsidP="00AE4C71">
            <w:pPr>
              <w:rPr>
                <w:rFonts w:ascii="Garamond" w:hAnsi="Garamond"/>
                <w:sz w:val="22"/>
                <w:szCs w:val="22"/>
              </w:rPr>
            </w:pPr>
            <w:r w:rsidRPr="00AA5EF5">
              <w:rPr>
                <w:rFonts w:ascii="Garamond" w:hAnsi="Garamond"/>
                <w:sz w:val="22"/>
                <w:szCs w:val="22"/>
              </w:rPr>
              <w:t xml:space="preserve">PAPDA </w:t>
            </w:r>
            <w:r>
              <w:rPr>
                <w:rFonts w:ascii="Garamond" w:hAnsi="Garamond"/>
                <w:sz w:val="22"/>
                <w:szCs w:val="22"/>
              </w:rPr>
              <w:t>(</w:t>
            </w:r>
            <w:r w:rsidRPr="00AA5EF5">
              <w:rPr>
                <w:rFonts w:ascii="Garamond" w:hAnsi="Garamond"/>
                <w:sz w:val="22"/>
                <w:szCs w:val="22"/>
              </w:rPr>
              <w:t>partner of Misereor</w:t>
            </w:r>
            <w:r>
              <w:rPr>
                <w:rFonts w:ascii="Garamond" w:hAnsi="Garamond"/>
                <w:sz w:val="22"/>
                <w:szCs w:val="22"/>
              </w:rPr>
              <w:t>)</w:t>
            </w:r>
          </w:p>
        </w:tc>
        <w:tc>
          <w:tcPr>
            <w:tcW w:w="297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29C54C2" w14:textId="77777777" w:rsidR="001F06A2" w:rsidRPr="00AA5EF5" w:rsidRDefault="001F06A2" w:rsidP="00AE4C71">
            <w:pPr>
              <w:rPr>
                <w:rFonts w:ascii="Garamond" w:hAnsi="Garamond"/>
                <w:sz w:val="22"/>
                <w:szCs w:val="22"/>
              </w:rPr>
            </w:pPr>
            <w:r w:rsidRPr="00AA5EF5">
              <w:rPr>
                <w:rFonts w:ascii="Garamond" w:hAnsi="Garamond"/>
                <w:sz w:val="22"/>
                <w:szCs w:val="22"/>
              </w:rPr>
              <w:t>cabdimaax@yahoo.com</w:t>
            </w:r>
          </w:p>
        </w:tc>
      </w:tr>
      <w:tr w:rsidR="001F06A2" w:rsidRPr="00AA5EF5" w14:paraId="153982EE"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F8065C2"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8</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BCCB823" w14:textId="77777777" w:rsidR="001F06A2" w:rsidRPr="00AA5EF5" w:rsidRDefault="001F06A2" w:rsidP="00AE4C71">
            <w:pPr>
              <w:rPr>
                <w:rFonts w:ascii="Garamond" w:hAnsi="Garamond"/>
                <w:sz w:val="22"/>
                <w:szCs w:val="22"/>
              </w:rPr>
            </w:pPr>
            <w:r w:rsidRPr="00AA5EF5">
              <w:rPr>
                <w:rFonts w:ascii="Garamond" w:hAnsi="Garamond"/>
                <w:sz w:val="22"/>
                <w:szCs w:val="22"/>
              </w:rPr>
              <w:t>Otieno</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7C10FCC" w14:textId="77777777" w:rsidR="001F06A2" w:rsidRPr="00AA5EF5" w:rsidRDefault="001F06A2" w:rsidP="00AE4C71">
            <w:pPr>
              <w:rPr>
                <w:rFonts w:ascii="Garamond" w:hAnsi="Garamond"/>
                <w:sz w:val="22"/>
                <w:szCs w:val="22"/>
              </w:rPr>
            </w:pPr>
            <w:r w:rsidRPr="00AA5EF5">
              <w:rPr>
                <w:rFonts w:ascii="Garamond" w:hAnsi="Garamond"/>
                <w:sz w:val="22"/>
                <w:szCs w:val="22"/>
              </w:rPr>
              <w:t>Peter Ken</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2487F355" w14:textId="77777777" w:rsidR="001F06A2" w:rsidRPr="00AA5EF5" w:rsidRDefault="001F06A2" w:rsidP="00AE4C71">
            <w:pPr>
              <w:rPr>
                <w:rFonts w:ascii="Garamond" w:hAnsi="Garamond"/>
                <w:sz w:val="22"/>
                <w:szCs w:val="22"/>
              </w:rPr>
            </w:pPr>
            <w:r>
              <w:rPr>
                <w:rFonts w:ascii="Garamond" w:hAnsi="Garamond"/>
                <w:sz w:val="22"/>
                <w:szCs w:val="22"/>
              </w:rPr>
              <w:t>RECONCILE - CELEP regional focal p</w:t>
            </w:r>
            <w:r w:rsidRPr="00AA5EF5">
              <w:rPr>
                <w:rFonts w:ascii="Garamond" w:hAnsi="Garamond"/>
                <w:sz w:val="22"/>
                <w:szCs w:val="22"/>
              </w:rPr>
              <w:t>oint</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E8EBEC7" w14:textId="77777777" w:rsidR="001F06A2" w:rsidRPr="00AA5EF5" w:rsidRDefault="001F06A2" w:rsidP="00AE4C71">
            <w:pPr>
              <w:rPr>
                <w:rFonts w:ascii="Garamond" w:hAnsi="Garamond"/>
                <w:sz w:val="22"/>
                <w:szCs w:val="22"/>
              </w:rPr>
            </w:pPr>
            <w:r w:rsidRPr="00AA5EF5">
              <w:rPr>
                <w:rFonts w:ascii="Garamond" w:hAnsi="Garamond"/>
                <w:sz w:val="22"/>
                <w:szCs w:val="22"/>
              </w:rPr>
              <w:t>kenotieno@reconcile-ea.org</w:t>
            </w:r>
          </w:p>
        </w:tc>
      </w:tr>
      <w:tr w:rsidR="001F06A2" w:rsidRPr="00AA5EF5" w14:paraId="5DCA2C42" w14:textId="77777777" w:rsidTr="001F06A2">
        <w:trPr>
          <w:trHeight w:val="210"/>
        </w:trPr>
        <w:tc>
          <w:tcPr>
            <w:tcW w:w="53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5A60A57F"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9</w:t>
            </w:r>
          </w:p>
        </w:tc>
        <w:tc>
          <w:tcPr>
            <w:tcW w:w="1526"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8B9EC73" w14:textId="77777777" w:rsidR="001F06A2" w:rsidRPr="00AA5EF5" w:rsidRDefault="001F06A2" w:rsidP="00AE4C71">
            <w:pPr>
              <w:rPr>
                <w:rFonts w:ascii="Garamond" w:hAnsi="Garamond"/>
                <w:sz w:val="22"/>
                <w:szCs w:val="22"/>
              </w:rPr>
            </w:pPr>
            <w:r w:rsidRPr="00AA5EF5">
              <w:rPr>
                <w:rFonts w:ascii="Garamond" w:hAnsi="Garamond"/>
                <w:sz w:val="22"/>
                <w:szCs w:val="22"/>
              </w:rPr>
              <w:t>Rademaker</w:t>
            </w:r>
          </w:p>
        </w:tc>
        <w:tc>
          <w:tcPr>
            <w:tcW w:w="170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FB0E686" w14:textId="77777777" w:rsidR="001F06A2" w:rsidRPr="00AA5EF5" w:rsidRDefault="001F06A2" w:rsidP="00AE4C71">
            <w:pPr>
              <w:rPr>
                <w:rFonts w:ascii="Garamond" w:hAnsi="Garamond"/>
                <w:sz w:val="22"/>
                <w:szCs w:val="22"/>
              </w:rPr>
            </w:pPr>
            <w:r w:rsidRPr="00AA5EF5">
              <w:rPr>
                <w:rFonts w:ascii="Garamond" w:hAnsi="Garamond"/>
                <w:sz w:val="22"/>
                <w:szCs w:val="22"/>
              </w:rPr>
              <w:t>Harma</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608867FD" w14:textId="77777777" w:rsidR="001F06A2" w:rsidRPr="00AA5EF5" w:rsidRDefault="001F06A2" w:rsidP="00AE4C71">
            <w:pPr>
              <w:rPr>
                <w:rFonts w:ascii="Garamond" w:hAnsi="Garamond"/>
                <w:sz w:val="22"/>
                <w:szCs w:val="22"/>
                <w:lang w:val="en-GB"/>
              </w:rPr>
            </w:pPr>
            <w:r w:rsidRPr="00AA5EF5">
              <w:rPr>
                <w:rFonts w:ascii="Garamond" w:hAnsi="Garamond"/>
                <w:sz w:val="22"/>
                <w:szCs w:val="22"/>
                <w:lang w:val="en-GB"/>
              </w:rPr>
              <w:t xml:space="preserve">Catholic Organization </w:t>
            </w:r>
            <w:r>
              <w:rPr>
                <w:rFonts w:ascii="Garamond" w:hAnsi="Garamond"/>
                <w:sz w:val="22"/>
                <w:szCs w:val="22"/>
                <w:lang w:val="en-GB"/>
              </w:rPr>
              <w:t>f</w:t>
            </w:r>
            <w:r w:rsidRPr="00AA5EF5">
              <w:rPr>
                <w:rFonts w:ascii="Garamond" w:hAnsi="Garamond"/>
                <w:sz w:val="22"/>
                <w:szCs w:val="22"/>
                <w:lang w:val="en-GB"/>
              </w:rPr>
              <w:t>or Relief and Devel</w:t>
            </w:r>
            <w:r>
              <w:rPr>
                <w:rFonts w:ascii="Garamond" w:hAnsi="Garamond"/>
                <w:sz w:val="22"/>
                <w:szCs w:val="22"/>
                <w:lang w:val="en-GB"/>
              </w:rPr>
              <w:t>o</w:t>
            </w:r>
            <w:r w:rsidRPr="00AA5EF5">
              <w:rPr>
                <w:rFonts w:ascii="Garamond" w:hAnsi="Garamond"/>
                <w:sz w:val="22"/>
                <w:szCs w:val="22"/>
                <w:lang w:val="en-GB"/>
              </w:rPr>
              <w:t>pment Aid (</w:t>
            </w:r>
            <w:proofErr w:type="spellStart"/>
            <w:r w:rsidRPr="00AA5EF5">
              <w:rPr>
                <w:rFonts w:ascii="Garamond" w:hAnsi="Garamond"/>
                <w:sz w:val="22"/>
                <w:szCs w:val="22"/>
                <w:lang w:val="en-GB"/>
              </w:rPr>
              <w:t>C</w:t>
            </w:r>
            <w:r>
              <w:rPr>
                <w:rFonts w:ascii="Garamond" w:hAnsi="Garamond"/>
                <w:sz w:val="22"/>
                <w:szCs w:val="22"/>
                <w:lang w:val="en-GB"/>
              </w:rPr>
              <w:t>ordaid</w:t>
            </w:r>
            <w:proofErr w:type="spellEnd"/>
            <w:r w:rsidRPr="00AA5EF5">
              <w:rPr>
                <w:rFonts w:ascii="Garamond" w:hAnsi="Garamond"/>
                <w:sz w:val="22"/>
                <w:szCs w:val="22"/>
                <w:lang w:val="en-GB"/>
              </w:rPr>
              <w:t>)</w:t>
            </w:r>
          </w:p>
        </w:tc>
        <w:tc>
          <w:tcPr>
            <w:tcW w:w="297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6C0A2F6C" w14:textId="77777777" w:rsidR="001F06A2" w:rsidRPr="00AA5EF5" w:rsidRDefault="001F06A2" w:rsidP="00AE4C71">
            <w:pPr>
              <w:rPr>
                <w:rFonts w:ascii="Garamond" w:hAnsi="Garamond"/>
                <w:sz w:val="22"/>
                <w:szCs w:val="22"/>
              </w:rPr>
            </w:pPr>
            <w:r w:rsidRPr="00AA5EF5">
              <w:rPr>
                <w:rFonts w:ascii="Garamond" w:hAnsi="Garamond"/>
                <w:sz w:val="22"/>
                <w:szCs w:val="22"/>
              </w:rPr>
              <w:t>harma.rademaker@cordaid.org</w:t>
            </w:r>
          </w:p>
        </w:tc>
      </w:tr>
      <w:tr w:rsidR="001F06A2" w:rsidRPr="00AA5EF5" w14:paraId="67269A71"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3010BAB7"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10</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CD7D70D" w14:textId="77777777" w:rsidR="001F06A2" w:rsidRPr="00AA5EF5" w:rsidRDefault="001F06A2" w:rsidP="00AE4C71">
            <w:pPr>
              <w:rPr>
                <w:rFonts w:ascii="Garamond" w:hAnsi="Garamond"/>
                <w:sz w:val="22"/>
                <w:szCs w:val="22"/>
              </w:rPr>
            </w:pPr>
            <w:r w:rsidRPr="00AA5EF5">
              <w:rPr>
                <w:rFonts w:ascii="Garamond" w:hAnsi="Garamond"/>
                <w:sz w:val="22"/>
                <w:szCs w:val="22"/>
              </w:rPr>
              <w:t>Schwarz</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4F61B5A9" w14:textId="77777777" w:rsidR="001F06A2" w:rsidRPr="00AA5EF5" w:rsidRDefault="001F06A2" w:rsidP="00AE4C71">
            <w:pPr>
              <w:rPr>
                <w:rFonts w:ascii="Garamond" w:hAnsi="Garamond"/>
                <w:sz w:val="22"/>
                <w:szCs w:val="22"/>
              </w:rPr>
            </w:pPr>
            <w:r w:rsidRPr="00AA5EF5">
              <w:rPr>
                <w:rFonts w:ascii="Garamond" w:hAnsi="Garamond"/>
                <w:sz w:val="22"/>
                <w:szCs w:val="22"/>
              </w:rPr>
              <w:t>Uli</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7282E71D" w14:textId="77777777" w:rsidR="001F06A2" w:rsidRPr="00AA5EF5" w:rsidRDefault="001F06A2" w:rsidP="00AE4C71">
            <w:pPr>
              <w:rPr>
                <w:rFonts w:ascii="Garamond" w:hAnsi="Garamond"/>
                <w:sz w:val="22"/>
                <w:szCs w:val="22"/>
                <w:lang w:val="en-GB"/>
              </w:rPr>
            </w:pPr>
            <w:proofErr w:type="gramStart"/>
            <w:r w:rsidRPr="00AA5EF5">
              <w:rPr>
                <w:rFonts w:ascii="Garamond" w:hAnsi="Garamond"/>
                <w:sz w:val="22"/>
                <w:szCs w:val="22"/>
                <w:lang w:val="en-GB"/>
              </w:rPr>
              <w:t>up4change</w:t>
            </w:r>
            <w:proofErr w:type="gramEnd"/>
            <w:r w:rsidRPr="00AA5EF5">
              <w:rPr>
                <w:rFonts w:ascii="Garamond" w:hAnsi="Garamond"/>
                <w:sz w:val="22"/>
                <w:szCs w:val="22"/>
                <w:lang w:val="en-GB"/>
              </w:rPr>
              <w:t xml:space="preserve"> </w:t>
            </w:r>
            <w:proofErr w:type="spellStart"/>
            <w:r w:rsidRPr="00AA5EF5">
              <w:rPr>
                <w:rFonts w:ascii="Garamond" w:hAnsi="Garamond"/>
                <w:sz w:val="22"/>
                <w:szCs w:val="22"/>
                <w:lang w:val="en-GB"/>
              </w:rPr>
              <w:t>e.V</w:t>
            </w:r>
            <w:proofErr w:type="spellEnd"/>
            <w:r w:rsidRPr="00AA5EF5">
              <w:rPr>
                <w:rFonts w:ascii="Garamond" w:hAnsi="Garamond"/>
                <w:sz w:val="22"/>
                <w:szCs w:val="22"/>
                <w:lang w:val="en-GB"/>
              </w:rPr>
              <w:t xml:space="preserve">. </w:t>
            </w:r>
            <w:proofErr w:type="gramStart"/>
            <w:r w:rsidRPr="00AA5EF5">
              <w:rPr>
                <w:rFonts w:ascii="Garamond" w:hAnsi="Garamond"/>
                <w:sz w:val="22"/>
                <w:szCs w:val="22"/>
                <w:lang w:val="en-GB"/>
              </w:rPr>
              <w:t>with</w:t>
            </w:r>
            <w:proofErr w:type="gramEnd"/>
            <w:r w:rsidRPr="00AA5EF5">
              <w:rPr>
                <w:rFonts w:ascii="Garamond" w:hAnsi="Garamond"/>
                <w:sz w:val="22"/>
                <w:szCs w:val="22"/>
                <w:lang w:val="en-GB"/>
              </w:rPr>
              <w:t xml:space="preserve"> eeem.org</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22E931C2" w14:textId="77777777" w:rsidR="001F06A2" w:rsidRPr="00AA5EF5" w:rsidRDefault="001F06A2" w:rsidP="00AE4C71">
            <w:pPr>
              <w:rPr>
                <w:rFonts w:ascii="Garamond" w:hAnsi="Garamond"/>
                <w:sz w:val="22"/>
                <w:szCs w:val="22"/>
              </w:rPr>
            </w:pPr>
            <w:r w:rsidRPr="00AA5EF5">
              <w:rPr>
                <w:rFonts w:ascii="Garamond" w:hAnsi="Garamond"/>
                <w:sz w:val="22"/>
                <w:szCs w:val="22"/>
              </w:rPr>
              <w:t>schwarz@eeem.org</w:t>
            </w:r>
          </w:p>
        </w:tc>
      </w:tr>
      <w:tr w:rsidR="001F06A2" w:rsidRPr="00AA5EF5" w14:paraId="72DCB184"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EFFDF61"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11</w:t>
            </w:r>
          </w:p>
        </w:tc>
        <w:tc>
          <w:tcPr>
            <w:tcW w:w="1526"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9296F85" w14:textId="77777777" w:rsidR="001F06A2" w:rsidRPr="00AA5EF5" w:rsidRDefault="001F06A2" w:rsidP="00AE4C71">
            <w:pPr>
              <w:rPr>
                <w:rFonts w:ascii="Garamond" w:hAnsi="Garamond"/>
                <w:sz w:val="22"/>
                <w:szCs w:val="22"/>
              </w:rPr>
            </w:pPr>
            <w:r w:rsidRPr="00AA5EF5">
              <w:rPr>
                <w:rFonts w:ascii="Garamond" w:hAnsi="Garamond"/>
                <w:sz w:val="22"/>
                <w:szCs w:val="22"/>
              </w:rPr>
              <w:t>Staro</w:t>
            </w:r>
          </w:p>
        </w:tc>
        <w:tc>
          <w:tcPr>
            <w:tcW w:w="170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55A80EA4" w14:textId="77777777" w:rsidR="001F06A2" w:rsidRPr="00AA5EF5" w:rsidRDefault="001F06A2" w:rsidP="00AE4C71">
            <w:pPr>
              <w:rPr>
                <w:rFonts w:ascii="Garamond" w:hAnsi="Garamond"/>
                <w:sz w:val="22"/>
                <w:szCs w:val="22"/>
              </w:rPr>
            </w:pPr>
            <w:r w:rsidRPr="00AA5EF5">
              <w:rPr>
                <w:rFonts w:ascii="Garamond" w:hAnsi="Garamond"/>
                <w:sz w:val="22"/>
                <w:szCs w:val="22"/>
              </w:rPr>
              <w:t>Francesco</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2B4694CD" w14:textId="77777777" w:rsidR="001F06A2" w:rsidRPr="00AA5EF5" w:rsidRDefault="001F06A2" w:rsidP="00AE4C71">
            <w:pPr>
              <w:rPr>
                <w:rFonts w:ascii="Garamond" w:hAnsi="Garamond"/>
                <w:sz w:val="22"/>
                <w:szCs w:val="22"/>
                <w:lang w:val="en-GB"/>
              </w:rPr>
            </w:pPr>
            <w:r w:rsidRPr="00AA5EF5">
              <w:rPr>
                <w:rFonts w:ascii="Garamond" w:hAnsi="Garamond"/>
                <w:sz w:val="22"/>
                <w:szCs w:val="22"/>
                <w:lang w:val="en-GB"/>
              </w:rPr>
              <w:t>University of Paris 8</w:t>
            </w:r>
            <w:r>
              <w:rPr>
                <w:rFonts w:ascii="Garamond" w:hAnsi="Garamond"/>
                <w:sz w:val="22"/>
                <w:szCs w:val="22"/>
                <w:lang w:val="en-GB"/>
              </w:rPr>
              <w:t xml:space="preserve"> – </w:t>
            </w:r>
            <w:r w:rsidRPr="00AA5EF5">
              <w:rPr>
                <w:rFonts w:ascii="Garamond" w:hAnsi="Garamond"/>
                <w:sz w:val="22"/>
                <w:szCs w:val="22"/>
                <w:lang w:val="en-GB"/>
              </w:rPr>
              <w:t>Saint Denis</w:t>
            </w:r>
          </w:p>
        </w:tc>
        <w:tc>
          <w:tcPr>
            <w:tcW w:w="297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DC7538A" w14:textId="77777777" w:rsidR="001F06A2" w:rsidRPr="00AA5EF5" w:rsidRDefault="001F06A2" w:rsidP="00AE4C71">
            <w:pPr>
              <w:rPr>
                <w:rFonts w:ascii="Garamond" w:hAnsi="Garamond"/>
                <w:sz w:val="22"/>
                <w:szCs w:val="22"/>
              </w:rPr>
            </w:pPr>
            <w:r w:rsidRPr="00AA5EF5">
              <w:rPr>
                <w:rFonts w:ascii="Garamond" w:hAnsi="Garamond"/>
                <w:sz w:val="22"/>
                <w:szCs w:val="22"/>
              </w:rPr>
              <w:t>francesco.staro@gmail.com</w:t>
            </w:r>
          </w:p>
        </w:tc>
      </w:tr>
      <w:tr w:rsidR="001F06A2" w:rsidRPr="00AA5EF5" w14:paraId="5FD0DAFB"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179313BC"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12</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068D3AA" w14:textId="77777777" w:rsidR="001F06A2" w:rsidRPr="00AA5EF5" w:rsidRDefault="001F06A2" w:rsidP="00AE4C71">
            <w:pPr>
              <w:rPr>
                <w:rFonts w:ascii="Garamond" w:hAnsi="Garamond"/>
                <w:sz w:val="22"/>
                <w:szCs w:val="22"/>
              </w:rPr>
            </w:pPr>
            <w:r w:rsidRPr="00AA5EF5">
              <w:rPr>
                <w:rFonts w:ascii="Garamond" w:hAnsi="Garamond"/>
                <w:sz w:val="22"/>
                <w:szCs w:val="22"/>
              </w:rPr>
              <w:t>te Pas</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08CD55B" w14:textId="77777777" w:rsidR="001F06A2" w:rsidRPr="00AA5EF5" w:rsidRDefault="001F06A2" w:rsidP="00AE4C71">
            <w:pPr>
              <w:rPr>
                <w:rFonts w:ascii="Garamond" w:hAnsi="Garamond"/>
                <w:sz w:val="22"/>
                <w:szCs w:val="22"/>
              </w:rPr>
            </w:pPr>
            <w:r w:rsidRPr="00AA5EF5">
              <w:rPr>
                <w:rFonts w:ascii="Garamond" w:hAnsi="Garamond"/>
                <w:sz w:val="22"/>
                <w:szCs w:val="22"/>
              </w:rPr>
              <w:t>Caroline</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45E1F188" w14:textId="77777777" w:rsidR="001F06A2" w:rsidRPr="00AA5EF5" w:rsidRDefault="001F06A2" w:rsidP="00AE4C71">
            <w:pPr>
              <w:rPr>
                <w:rFonts w:ascii="Garamond" w:hAnsi="Garamond"/>
                <w:sz w:val="22"/>
                <w:szCs w:val="22"/>
              </w:rPr>
            </w:pPr>
            <w:r w:rsidRPr="00AA5EF5">
              <w:rPr>
                <w:rFonts w:ascii="Garamond" w:hAnsi="Garamond"/>
                <w:sz w:val="22"/>
                <w:szCs w:val="22"/>
              </w:rPr>
              <w:t>SNV Netherlands Development Organisation</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7FBBEBC" w14:textId="77777777" w:rsidR="001F06A2" w:rsidRPr="00AA5EF5" w:rsidRDefault="001F06A2" w:rsidP="00AE4C71">
            <w:pPr>
              <w:rPr>
                <w:rFonts w:ascii="Garamond" w:hAnsi="Garamond"/>
                <w:sz w:val="22"/>
                <w:szCs w:val="22"/>
              </w:rPr>
            </w:pPr>
            <w:r w:rsidRPr="00AA5EF5">
              <w:rPr>
                <w:rFonts w:ascii="Garamond" w:hAnsi="Garamond"/>
                <w:sz w:val="22"/>
                <w:szCs w:val="22"/>
              </w:rPr>
              <w:t>ctepas@snv.org</w:t>
            </w:r>
          </w:p>
        </w:tc>
      </w:tr>
      <w:tr w:rsidR="001F06A2" w:rsidRPr="00AA5EF5" w14:paraId="2E1C4257"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6A6DC139"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13</w:t>
            </w:r>
          </w:p>
        </w:tc>
        <w:tc>
          <w:tcPr>
            <w:tcW w:w="1526"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0F9A9315" w14:textId="77777777" w:rsidR="001F06A2" w:rsidRPr="00AA5EF5" w:rsidRDefault="001F06A2" w:rsidP="00AE4C71">
            <w:pPr>
              <w:rPr>
                <w:rFonts w:ascii="Garamond" w:hAnsi="Garamond"/>
                <w:sz w:val="22"/>
                <w:szCs w:val="22"/>
              </w:rPr>
            </w:pPr>
            <w:r w:rsidRPr="00AA5EF5">
              <w:rPr>
                <w:rFonts w:ascii="Garamond" w:hAnsi="Garamond"/>
                <w:sz w:val="22"/>
                <w:szCs w:val="22"/>
              </w:rPr>
              <w:t>Tebanyang</w:t>
            </w:r>
          </w:p>
        </w:tc>
        <w:tc>
          <w:tcPr>
            <w:tcW w:w="170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38094B45" w14:textId="77777777" w:rsidR="001F06A2" w:rsidRPr="00AA5EF5" w:rsidRDefault="001F06A2" w:rsidP="00AE4C71">
            <w:pPr>
              <w:rPr>
                <w:rFonts w:ascii="Garamond" w:hAnsi="Garamond"/>
                <w:sz w:val="22"/>
                <w:szCs w:val="22"/>
              </w:rPr>
            </w:pPr>
            <w:r w:rsidRPr="00AA5EF5">
              <w:rPr>
                <w:rFonts w:ascii="Garamond" w:hAnsi="Garamond"/>
                <w:sz w:val="22"/>
                <w:szCs w:val="22"/>
              </w:rPr>
              <w:t>Emmanuel</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57996A36" w14:textId="77777777" w:rsidR="001F06A2" w:rsidRPr="00AA5EF5" w:rsidRDefault="001F06A2" w:rsidP="00AE4C71">
            <w:pPr>
              <w:rPr>
                <w:rFonts w:ascii="Garamond" w:hAnsi="Garamond"/>
                <w:sz w:val="22"/>
                <w:szCs w:val="22"/>
              </w:rPr>
            </w:pPr>
            <w:r w:rsidRPr="00AA5EF5">
              <w:rPr>
                <w:rFonts w:ascii="Garamond" w:hAnsi="Garamond"/>
                <w:sz w:val="22"/>
                <w:szCs w:val="22"/>
              </w:rPr>
              <w:t>Karamoja Development Forum</w:t>
            </w:r>
          </w:p>
        </w:tc>
        <w:tc>
          <w:tcPr>
            <w:tcW w:w="297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338C72C8" w14:textId="77777777" w:rsidR="001F06A2" w:rsidRPr="00AA5EF5" w:rsidRDefault="001F06A2" w:rsidP="00AE4C71">
            <w:pPr>
              <w:rPr>
                <w:rFonts w:ascii="Garamond" w:hAnsi="Garamond"/>
                <w:sz w:val="22"/>
                <w:szCs w:val="22"/>
              </w:rPr>
            </w:pPr>
            <w:r w:rsidRPr="00AA5EF5">
              <w:rPr>
                <w:rFonts w:ascii="Garamond" w:hAnsi="Garamond"/>
                <w:sz w:val="22"/>
                <w:szCs w:val="22"/>
              </w:rPr>
              <w:t>teba.emma09@gmail.com</w:t>
            </w:r>
          </w:p>
        </w:tc>
      </w:tr>
      <w:tr w:rsidR="001F06A2" w:rsidRPr="00AA5EF5" w14:paraId="4009ACB2"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D29DBB9"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14</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19DF1310" w14:textId="77777777" w:rsidR="001F06A2" w:rsidRPr="00AA5EF5" w:rsidRDefault="001F06A2" w:rsidP="00AE4C71">
            <w:pPr>
              <w:rPr>
                <w:rFonts w:ascii="Garamond" w:hAnsi="Garamond"/>
                <w:sz w:val="22"/>
                <w:szCs w:val="22"/>
              </w:rPr>
            </w:pPr>
            <w:r w:rsidRPr="00AA5EF5">
              <w:rPr>
                <w:rFonts w:ascii="Garamond" w:hAnsi="Garamond"/>
                <w:sz w:val="22"/>
                <w:szCs w:val="22"/>
              </w:rPr>
              <w:t>Tiruneh</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1DEB11E6" w14:textId="77777777" w:rsidR="001F06A2" w:rsidRPr="00AA5EF5" w:rsidRDefault="001F06A2" w:rsidP="00AE4C71">
            <w:pPr>
              <w:rPr>
                <w:rFonts w:ascii="Garamond" w:hAnsi="Garamond"/>
                <w:sz w:val="22"/>
                <w:szCs w:val="22"/>
              </w:rPr>
            </w:pPr>
            <w:r w:rsidRPr="00AA5EF5">
              <w:rPr>
                <w:rFonts w:ascii="Garamond" w:hAnsi="Garamond"/>
                <w:sz w:val="22"/>
                <w:szCs w:val="22"/>
              </w:rPr>
              <w:t>Tezera Getahun</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E1A6A29" w14:textId="77777777" w:rsidR="001F06A2" w:rsidRPr="00AA5EF5" w:rsidRDefault="001F06A2" w:rsidP="00AE4C71">
            <w:pPr>
              <w:rPr>
                <w:rFonts w:ascii="Garamond" w:hAnsi="Garamond"/>
                <w:sz w:val="22"/>
                <w:szCs w:val="22"/>
              </w:rPr>
            </w:pPr>
            <w:r>
              <w:rPr>
                <w:rFonts w:ascii="Garamond" w:hAnsi="Garamond"/>
                <w:sz w:val="22"/>
                <w:szCs w:val="22"/>
              </w:rPr>
              <w:t xml:space="preserve">Pastoralist Forum Ethiopia </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36679D48" w14:textId="77777777" w:rsidR="001F06A2" w:rsidRPr="00AA5EF5" w:rsidRDefault="001F06A2" w:rsidP="00AE4C71">
            <w:pPr>
              <w:rPr>
                <w:rFonts w:ascii="Garamond" w:hAnsi="Garamond"/>
                <w:sz w:val="22"/>
                <w:szCs w:val="22"/>
              </w:rPr>
            </w:pPr>
            <w:r w:rsidRPr="00AA5EF5">
              <w:rPr>
                <w:rFonts w:ascii="Garamond" w:hAnsi="Garamond"/>
                <w:sz w:val="22"/>
                <w:szCs w:val="22"/>
              </w:rPr>
              <w:t>tezerag@yahoo.co.uk</w:t>
            </w:r>
          </w:p>
        </w:tc>
      </w:tr>
      <w:tr w:rsidR="001F06A2" w:rsidRPr="00AA5EF5" w14:paraId="717C1C87" w14:textId="77777777" w:rsidTr="001F06A2">
        <w:trPr>
          <w:trHeight w:val="250"/>
        </w:trPr>
        <w:tc>
          <w:tcPr>
            <w:tcW w:w="53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E3304D3" w14:textId="77777777" w:rsidR="001F06A2" w:rsidRPr="00AA5EF5" w:rsidRDefault="001F06A2" w:rsidP="00AE4C71">
            <w:pPr>
              <w:pStyle w:val="Standard1"/>
              <w:rPr>
                <w:rFonts w:ascii="Garamond" w:hAnsi="Garamond"/>
                <w:b/>
                <w:bCs/>
                <w:sz w:val="22"/>
                <w:szCs w:val="22"/>
                <w:lang w:val="en-GB"/>
              </w:rPr>
            </w:pPr>
            <w:r w:rsidRPr="00AA5EF5">
              <w:rPr>
                <w:rFonts w:ascii="Garamond" w:hAnsi="Garamond"/>
                <w:b/>
                <w:bCs/>
                <w:sz w:val="22"/>
                <w:szCs w:val="22"/>
                <w:lang w:val="en-GB"/>
              </w:rPr>
              <w:t>15</w:t>
            </w:r>
          </w:p>
        </w:tc>
        <w:tc>
          <w:tcPr>
            <w:tcW w:w="1526"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64CFC87" w14:textId="77777777" w:rsidR="001F06A2" w:rsidRPr="00AA5EF5" w:rsidRDefault="001F06A2" w:rsidP="00AE4C71">
            <w:pPr>
              <w:rPr>
                <w:rFonts w:ascii="Garamond" w:hAnsi="Garamond"/>
                <w:sz w:val="22"/>
                <w:szCs w:val="22"/>
              </w:rPr>
            </w:pPr>
            <w:r w:rsidRPr="00AA5EF5">
              <w:rPr>
                <w:rFonts w:ascii="Garamond" w:hAnsi="Garamond"/>
                <w:sz w:val="22"/>
                <w:szCs w:val="22"/>
              </w:rPr>
              <w:t>Van Troos</w:t>
            </w:r>
          </w:p>
        </w:tc>
        <w:tc>
          <w:tcPr>
            <w:tcW w:w="170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228093C6" w14:textId="77777777" w:rsidR="001F06A2" w:rsidRPr="00AA5EF5" w:rsidRDefault="001F06A2" w:rsidP="00AE4C71">
            <w:pPr>
              <w:rPr>
                <w:rFonts w:ascii="Garamond" w:hAnsi="Garamond"/>
                <w:sz w:val="22"/>
                <w:szCs w:val="22"/>
              </w:rPr>
            </w:pPr>
            <w:r w:rsidRPr="00AA5EF5">
              <w:rPr>
                <w:rFonts w:ascii="Garamond" w:hAnsi="Garamond"/>
                <w:sz w:val="22"/>
                <w:szCs w:val="22"/>
              </w:rPr>
              <w:t>Koen</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39B1C668" w14:textId="77777777" w:rsidR="001F06A2" w:rsidRPr="00AA5EF5" w:rsidRDefault="001F06A2" w:rsidP="00AE4C71">
            <w:pPr>
              <w:rPr>
                <w:rFonts w:ascii="Garamond" w:hAnsi="Garamond"/>
                <w:sz w:val="22"/>
                <w:szCs w:val="22"/>
              </w:rPr>
            </w:pPr>
            <w:r w:rsidRPr="00AA5EF5">
              <w:rPr>
                <w:rFonts w:ascii="Garamond" w:hAnsi="Garamond"/>
                <w:sz w:val="22"/>
                <w:szCs w:val="22"/>
              </w:rPr>
              <w:t>VSFB/CELEP</w:t>
            </w:r>
          </w:p>
        </w:tc>
        <w:tc>
          <w:tcPr>
            <w:tcW w:w="297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74155573" w14:textId="77777777" w:rsidR="001F06A2" w:rsidRPr="00AA5EF5" w:rsidRDefault="001F06A2" w:rsidP="00AE4C71">
            <w:pPr>
              <w:rPr>
                <w:rFonts w:ascii="Garamond" w:hAnsi="Garamond"/>
                <w:sz w:val="22"/>
                <w:szCs w:val="22"/>
              </w:rPr>
            </w:pPr>
            <w:r w:rsidRPr="00AA5EF5">
              <w:rPr>
                <w:rFonts w:ascii="Garamond" w:hAnsi="Garamond"/>
                <w:sz w:val="22"/>
                <w:szCs w:val="22"/>
              </w:rPr>
              <w:t>k.vantroos@vsf-belgium.org</w:t>
            </w:r>
          </w:p>
        </w:tc>
      </w:tr>
      <w:tr w:rsidR="001F06A2" w:rsidRPr="00AA5EF5" w14:paraId="1AE1826E" w14:textId="77777777" w:rsidTr="001F06A2">
        <w:trPr>
          <w:trHeight w:val="306"/>
        </w:trPr>
        <w:tc>
          <w:tcPr>
            <w:tcW w:w="53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415F5BB5" w14:textId="77777777" w:rsidR="001F06A2" w:rsidRPr="00AA5EF5" w:rsidRDefault="001F06A2" w:rsidP="00AE4C71">
            <w:pPr>
              <w:pStyle w:val="Standard1"/>
              <w:rPr>
                <w:rFonts w:ascii="Garamond" w:hAnsi="Garamond"/>
                <w:b/>
                <w:bCs/>
                <w:sz w:val="22"/>
                <w:szCs w:val="22"/>
              </w:rPr>
            </w:pPr>
            <w:r w:rsidRPr="00AA5EF5">
              <w:rPr>
                <w:rFonts w:ascii="Garamond" w:hAnsi="Garamond"/>
                <w:b/>
                <w:bCs/>
                <w:sz w:val="22"/>
                <w:szCs w:val="22"/>
              </w:rPr>
              <w:t>16-17</w:t>
            </w:r>
          </w:p>
        </w:tc>
        <w:tc>
          <w:tcPr>
            <w:tcW w:w="1526"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24E018E" w14:textId="77777777" w:rsidR="001F06A2" w:rsidRPr="00AA5EF5" w:rsidRDefault="001F06A2" w:rsidP="00AE4C71">
            <w:pPr>
              <w:rPr>
                <w:rFonts w:ascii="Garamond" w:hAnsi="Garamond"/>
                <w:sz w:val="22"/>
                <w:szCs w:val="22"/>
              </w:rPr>
            </w:pPr>
            <w:r w:rsidRPr="00AA5EF5">
              <w:rPr>
                <w:rFonts w:ascii="Garamond" w:hAnsi="Garamond"/>
                <w:sz w:val="22"/>
                <w:szCs w:val="22"/>
              </w:rPr>
              <w:t>Waters-Bayer + Bayer</w:t>
            </w:r>
          </w:p>
        </w:tc>
        <w:tc>
          <w:tcPr>
            <w:tcW w:w="170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059E4D0D" w14:textId="77777777" w:rsidR="001F06A2" w:rsidRPr="00AA5EF5" w:rsidRDefault="001F06A2" w:rsidP="00AE4C71">
            <w:pPr>
              <w:rPr>
                <w:rFonts w:ascii="Garamond" w:hAnsi="Garamond"/>
                <w:sz w:val="22"/>
                <w:szCs w:val="22"/>
              </w:rPr>
            </w:pPr>
            <w:r w:rsidRPr="00AA5EF5">
              <w:rPr>
                <w:rFonts w:ascii="Garamond" w:hAnsi="Garamond"/>
                <w:sz w:val="22"/>
                <w:szCs w:val="22"/>
              </w:rPr>
              <w:t>Ann + Wolfgang</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24FEA280" w14:textId="77777777" w:rsidR="001F06A2" w:rsidRPr="00AA5EF5" w:rsidRDefault="001F06A2" w:rsidP="00AE4C71">
            <w:pPr>
              <w:rPr>
                <w:rFonts w:ascii="Garamond" w:hAnsi="Garamond"/>
                <w:sz w:val="22"/>
                <w:szCs w:val="22"/>
              </w:rPr>
            </w:pPr>
            <w:r w:rsidRPr="00AA5EF5">
              <w:rPr>
                <w:rFonts w:ascii="Garamond" w:hAnsi="Garamond"/>
                <w:sz w:val="22"/>
                <w:szCs w:val="22"/>
              </w:rPr>
              <w:t>Agrecol Association</w:t>
            </w:r>
          </w:p>
        </w:tc>
        <w:tc>
          <w:tcPr>
            <w:tcW w:w="2977"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14:paraId="57ACCA80" w14:textId="77777777" w:rsidR="001F06A2" w:rsidRPr="00AA5EF5" w:rsidRDefault="001F06A2" w:rsidP="00AE4C71">
            <w:pPr>
              <w:rPr>
                <w:rFonts w:ascii="Garamond" w:hAnsi="Garamond"/>
                <w:sz w:val="22"/>
                <w:szCs w:val="22"/>
              </w:rPr>
            </w:pPr>
            <w:r>
              <w:rPr>
                <w:rFonts w:ascii="Garamond" w:hAnsi="Garamond"/>
                <w:sz w:val="22"/>
                <w:szCs w:val="22"/>
              </w:rPr>
              <w:t xml:space="preserve">waters-bayer@web.de / </w:t>
            </w:r>
            <w:r w:rsidRPr="00AA5EF5">
              <w:rPr>
                <w:rFonts w:ascii="Garamond" w:hAnsi="Garamond"/>
                <w:sz w:val="22"/>
                <w:szCs w:val="22"/>
              </w:rPr>
              <w:t>wb_bayer@web.de</w:t>
            </w:r>
          </w:p>
        </w:tc>
      </w:tr>
    </w:tbl>
    <w:p w14:paraId="585583BC" w14:textId="77777777" w:rsidR="001F06A2" w:rsidRDefault="001F06A2" w:rsidP="001F06A2">
      <w:pPr>
        <w:pStyle w:val="Standard1"/>
        <w:rPr>
          <w:rFonts w:ascii="Garamond" w:hAnsi="Garamond"/>
          <w:b/>
          <w:bCs/>
        </w:rPr>
      </w:pPr>
    </w:p>
    <w:sectPr w:rsidR="001F06A2" w:rsidSect="001F06A2">
      <w:footerReference w:type="even" r:id="rId32"/>
      <w:footerReference w:type="default" r:id="rId33"/>
      <w:pgSz w:w="11906" w:h="16838"/>
      <w:pgMar w:top="1304" w:right="1134" w:bottom="130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8678D" w14:textId="77777777" w:rsidR="00AE4C71" w:rsidRDefault="00AE4C71">
      <w:r>
        <w:separator/>
      </w:r>
    </w:p>
  </w:endnote>
  <w:endnote w:type="continuationSeparator" w:id="0">
    <w:p w14:paraId="42C6EE68" w14:textId="77777777" w:rsidR="00AE4C71" w:rsidRDefault="00AE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Microsoft YaHei">
    <w:charset w:val="86"/>
    <w:family w:val="swiss"/>
    <w:pitch w:val="variable"/>
    <w:sig w:usb0="80000287" w:usb1="2ACF3C50" w:usb2="00000016" w:usb3="00000000" w:csb0="0004001F"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BC3F" w14:textId="77777777" w:rsidR="00AE4C71" w:rsidRDefault="00AE4C71" w:rsidP="00AE4C7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A7E8A23" w14:textId="77777777" w:rsidR="00AE4C71" w:rsidRDefault="00AE4C71" w:rsidP="001F06A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9022" w14:textId="77777777" w:rsidR="00AE4C71" w:rsidRPr="001F06A2" w:rsidRDefault="00AE4C71" w:rsidP="00AE4C71">
    <w:pPr>
      <w:pStyle w:val="Fuzeile"/>
      <w:framePr w:wrap="around" w:vAnchor="text" w:hAnchor="margin" w:xAlign="right" w:y="1"/>
      <w:rPr>
        <w:rStyle w:val="Seitenzahl"/>
        <w:i/>
        <w:sz w:val="18"/>
        <w:szCs w:val="18"/>
      </w:rPr>
    </w:pPr>
    <w:r w:rsidRPr="001F06A2">
      <w:rPr>
        <w:rStyle w:val="Seitenzahl"/>
        <w:i/>
        <w:sz w:val="18"/>
        <w:szCs w:val="18"/>
      </w:rPr>
      <w:fldChar w:fldCharType="begin"/>
    </w:r>
    <w:r w:rsidRPr="001F06A2">
      <w:rPr>
        <w:rStyle w:val="Seitenzahl"/>
        <w:i/>
        <w:sz w:val="18"/>
        <w:szCs w:val="18"/>
      </w:rPr>
      <w:instrText xml:space="preserve">PAGE  </w:instrText>
    </w:r>
    <w:r w:rsidRPr="001F06A2">
      <w:rPr>
        <w:rStyle w:val="Seitenzahl"/>
        <w:i/>
        <w:sz w:val="18"/>
        <w:szCs w:val="18"/>
      </w:rPr>
      <w:fldChar w:fldCharType="separate"/>
    </w:r>
    <w:r w:rsidR="00687E1E">
      <w:rPr>
        <w:rStyle w:val="Seitenzahl"/>
        <w:i/>
        <w:noProof/>
        <w:sz w:val="18"/>
        <w:szCs w:val="18"/>
      </w:rPr>
      <w:t>9</w:t>
    </w:r>
    <w:r w:rsidRPr="001F06A2">
      <w:rPr>
        <w:rStyle w:val="Seitenzahl"/>
        <w:i/>
        <w:sz w:val="18"/>
        <w:szCs w:val="18"/>
      </w:rPr>
      <w:fldChar w:fldCharType="end"/>
    </w:r>
  </w:p>
  <w:p w14:paraId="32A04762" w14:textId="78370DF5" w:rsidR="00AE4C71" w:rsidRPr="001F06A2" w:rsidRDefault="00AE4C71" w:rsidP="001F06A2">
    <w:pPr>
      <w:pStyle w:val="Fuzeile"/>
      <w:ind w:right="360"/>
      <w:rPr>
        <w:i/>
        <w:sz w:val="18"/>
        <w:szCs w:val="18"/>
      </w:rPr>
    </w:pPr>
    <w:r w:rsidRPr="001F06A2">
      <w:rPr>
        <w:rFonts w:cs="Times New Roman"/>
        <w:i/>
        <w:kern w:val="0"/>
        <w:sz w:val="18"/>
        <w:szCs w:val="18"/>
        <w:lang w:val="de-DE" w:bidi="ar-SA"/>
      </w:rPr>
      <w:t xml:space="preserve">Report on 9th CELEP </w:t>
    </w:r>
    <w:proofErr w:type="spellStart"/>
    <w:r w:rsidRPr="001F06A2">
      <w:rPr>
        <w:rFonts w:cs="Times New Roman"/>
        <w:i/>
        <w:kern w:val="0"/>
        <w:sz w:val="18"/>
        <w:szCs w:val="18"/>
        <w:lang w:val="de-DE" w:bidi="ar-SA"/>
      </w:rPr>
      <w:t>annual</w:t>
    </w:r>
    <w:proofErr w:type="spellEnd"/>
    <w:r w:rsidRPr="001F06A2">
      <w:rPr>
        <w:rFonts w:cs="Times New Roman"/>
        <w:i/>
        <w:kern w:val="0"/>
        <w:sz w:val="18"/>
        <w:szCs w:val="18"/>
        <w:lang w:val="de-DE" w:bidi="ar-SA"/>
      </w:rPr>
      <w:t xml:space="preserve"> </w:t>
    </w:r>
    <w:proofErr w:type="spellStart"/>
    <w:r w:rsidRPr="001F06A2">
      <w:rPr>
        <w:rFonts w:cs="Times New Roman"/>
        <w:i/>
        <w:kern w:val="0"/>
        <w:sz w:val="18"/>
        <w:szCs w:val="18"/>
        <w:lang w:val="de-DE" w:bidi="ar-SA"/>
      </w:rPr>
      <w:t>general</w:t>
    </w:r>
    <w:proofErr w:type="spellEnd"/>
    <w:r w:rsidRPr="001F06A2">
      <w:rPr>
        <w:rFonts w:cs="Times New Roman"/>
        <w:i/>
        <w:kern w:val="0"/>
        <w:sz w:val="18"/>
        <w:szCs w:val="18"/>
        <w:lang w:val="de-DE" w:bidi="ar-SA"/>
      </w:rPr>
      <w:t xml:space="preserve"> </w:t>
    </w:r>
    <w:proofErr w:type="spellStart"/>
    <w:r w:rsidRPr="001F06A2">
      <w:rPr>
        <w:rFonts w:cs="Times New Roman"/>
        <w:i/>
        <w:kern w:val="0"/>
        <w:sz w:val="18"/>
        <w:szCs w:val="18"/>
        <w:lang w:val="de-DE" w:bidi="ar-SA"/>
      </w:rPr>
      <w:t>meeting</w:t>
    </w:r>
    <w:proofErr w:type="spellEnd"/>
    <w:r w:rsidRPr="001F06A2">
      <w:rPr>
        <w:rFonts w:cs="Times New Roman"/>
        <w:i/>
        <w:kern w:val="0"/>
        <w:sz w:val="18"/>
        <w:szCs w:val="18"/>
        <w:lang w:val="de-DE" w:bidi="ar-SA"/>
      </w:rPr>
      <w:t xml:space="preserve">, 28–30 November 2018, </w:t>
    </w:r>
    <w:proofErr w:type="spellStart"/>
    <w:r w:rsidRPr="001F06A2">
      <w:rPr>
        <w:rFonts w:cs="Times New Roman"/>
        <w:i/>
        <w:kern w:val="0"/>
        <w:sz w:val="18"/>
        <w:szCs w:val="18"/>
        <w:lang w:val="de-DE" w:bidi="ar-SA"/>
      </w:rPr>
      <w:t>Brussels</w:t>
    </w:r>
    <w:proofErr w:type="spellEnd"/>
    <w:r w:rsidRPr="001F06A2">
      <w:rPr>
        <w:rFonts w:cs="Times New Roman"/>
        <w:i/>
        <w:kern w:val="0"/>
        <w:sz w:val="18"/>
        <w:szCs w:val="18"/>
        <w:lang w:val="de-DE" w:bidi="ar-SA"/>
      </w:rPr>
      <w:t xml:space="preserve">, </w:t>
    </w:r>
    <w:proofErr w:type="spellStart"/>
    <w:r w:rsidRPr="001F06A2">
      <w:rPr>
        <w:rFonts w:cs="Times New Roman"/>
        <w:i/>
        <w:kern w:val="0"/>
        <w:sz w:val="18"/>
        <w:szCs w:val="18"/>
        <w:lang w:val="de-DE" w:bidi="ar-SA"/>
      </w:rPr>
      <w:t>Belgium</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E7C20" w14:textId="77777777" w:rsidR="00AE4C71" w:rsidRDefault="00AE4C71">
      <w:r>
        <w:rPr>
          <w:color w:val="000000"/>
        </w:rPr>
        <w:separator/>
      </w:r>
    </w:p>
  </w:footnote>
  <w:footnote w:type="continuationSeparator" w:id="0">
    <w:p w14:paraId="3C5D5D7D" w14:textId="77777777" w:rsidR="00AE4C71" w:rsidRDefault="00AE4C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EB6"/>
    <w:multiLevelType w:val="multilevel"/>
    <w:tmpl w:val="AE48915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5886847"/>
    <w:multiLevelType w:val="multilevel"/>
    <w:tmpl w:val="7E6EBC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69F3E50"/>
    <w:multiLevelType w:val="multilevel"/>
    <w:tmpl w:val="61A21110"/>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5E826AA"/>
    <w:multiLevelType w:val="multilevel"/>
    <w:tmpl w:val="F60E26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6C4174A"/>
    <w:multiLevelType w:val="hybridMultilevel"/>
    <w:tmpl w:val="40C2A8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36F23C6"/>
    <w:multiLevelType w:val="hybridMultilevel"/>
    <w:tmpl w:val="36FE3F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6AE1D04"/>
    <w:multiLevelType w:val="multilevel"/>
    <w:tmpl w:val="D25A4D84"/>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7">
    <w:nsid w:val="28615BB5"/>
    <w:multiLevelType w:val="multilevel"/>
    <w:tmpl w:val="FB42D3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B77254A"/>
    <w:multiLevelType w:val="multilevel"/>
    <w:tmpl w:val="6646FB28"/>
    <w:styleLink w:val="WWNum261"/>
    <w:lvl w:ilvl="0">
      <w:numFmt w:val="bullet"/>
      <w:lvlText w:val="•"/>
      <w:lvlJc w:val="left"/>
      <w:pPr>
        <w:ind w:left="1065" w:hanging="705"/>
      </w:pPr>
      <w:rPr>
        <w:rFonts w:ascii="Garamond" w:hAnsi="Garamond"/>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3AA0EC3"/>
    <w:multiLevelType w:val="multilevel"/>
    <w:tmpl w:val="27006D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7C76991"/>
    <w:multiLevelType w:val="multilevel"/>
    <w:tmpl w:val="502AE24E"/>
    <w:styleLink w:val="WWNum29"/>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1">
    <w:nsid w:val="50BF741F"/>
    <w:multiLevelType w:val="multilevel"/>
    <w:tmpl w:val="228CB0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D764FA0"/>
    <w:multiLevelType w:val="multilevel"/>
    <w:tmpl w:val="F6DA94BE"/>
    <w:styleLink w:val="WWNum291"/>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3">
    <w:nsid w:val="63236F3F"/>
    <w:multiLevelType w:val="multilevel"/>
    <w:tmpl w:val="28B4D5A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660A650D"/>
    <w:multiLevelType w:val="multilevel"/>
    <w:tmpl w:val="F3467BA2"/>
    <w:styleLink w:val="WWNum30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72770E85"/>
    <w:multiLevelType w:val="hybridMultilevel"/>
    <w:tmpl w:val="65CE2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29929FC"/>
    <w:multiLevelType w:val="multilevel"/>
    <w:tmpl w:val="C21C29F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FCA47EA"/>
    <w:multiLevelType w:val="multilevel"/>
    <w:tmpl w:val="1D80F70E"/>
    <w:styleLink w:val="WWNum26"/>
    <w:lvl w:ilvl="0">
      <w:numFmt w:val="bullet"/>
      <w:lvlText w:val="•"/>
      <w:lvlJc w:val="left"/>
      <w:pPr>
        <w:ind w:left="1065" w:hanging="705"/>
      </w:pPr>
      <w:rPr>
        <w:rFonts w:ascii="Garamond" w:hAnsi="Garamond"/>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7"/>
  </w:num>
  <w:num w:numId="4">
    <w:abstractNumId w:val="10"/>
  </w:num>
  <w:num w:numId="5">
    <w:abstractNumId w:val="2"/>
  </w:num>
  <w:num w:numId="6">
    <w:abstractNumId w:val="17"/>
  </w:num>
  <w:num w:numId="7">
    <w:abstractNumId w:val="10"/>
  </w:num>
  <w:num w:numId="8">
    <w:abstractNumId w:val="11"/>
  </w:num>
  <w:num w:numId="9">
    <w:abstractNumId w:val="3"/>
  </w:num>
  <w:num w:numId="10">
    <w:abstractNumId w:val="13"/>
  </w:num>
  <w:num w:numId="11">
    <w:abstractNumId w:val="1"/>
  </w:num>
  <w:num w:numId="12">
    <w:abstractNumId w:val="16"/>
  </w:num>
  <w:num w:numId="13">
    <w:abstractNumId w:val="6"/>
  </w:num>
  <w:num w:numId="14">
    <w:abstractNumId w:val="7"/>
  </w:num>
  <w:num w:numId="15">
    <w:abstractNumId w:val="9"/>
  </w:num>
  <w:num w:numId="16">
    <w:abstractNumId w:val="14"/>
  </w:num>
  <w:num w:numId="17">
    <w:abstractNumId w:val="8"/>
  </w:num>
  <w:num w:numId="18">
    <w:abstractNumId w:val="12"/>
  </w:num>
  <w:num w:numId="19">
    <w:abstractNumId w:val="4"/>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DE"/>
    <w:rsid w:val="000372F1"/>
    <w:rsid w:val="00085FF9"/>
    <w:rsid w:val="0011194B"/>
    <w:rsid w:val="001247D4"/>
    <w:rsid w:val="00161F8C"/>
    <w:rsid w:val="0017206D"/>
    <w:rsid w:val="00176A19"/>
    <w:rsid w:val="001A6239"/>
    <w:rsid w:val="001B4FD9"/>
    <w:rsid w:val="001B54C4"/>
    <w:rsid w:val="001F06A2"/>
    <w:rsid w:val="001F376B"/>
    <w:rsid w:val="001F3CD1"/>
    <w:rsid w:val="00226925"/>
    <w:rsid w:val="002324AE"/>
    <w:rsid w:val="00236B0B"/>
    <w:rsid w:val="002B0528"/>
    <w:rsid w:val="002E2490"/>
    <w:rsid w:val="002F040A"/>
    <w:rsid w:val="00380E34"/>
    <w:rsid w:val="003910E5"/>
    <w:rsid w:val="003933C2"/>
    <w:rsid w:val="003E33D8"/>
    <w:rsid w:val="003E771A"/>
    <w:rsid w:val="00416204"/>
    <w:rsid w:val="00436E48"/>
    <w:rsid w:val="00445678"/>
    <w:rsid w:val="00491089"/>
    <w:rsid w:val="00496312"/>
    <w:rsid w:val="004A54BD"/>
    <w:rsid w:val="004F087B"/>
    <w:rsid w:val="00563B3D"/>
    <w:rsid w:val="00585718"/>
    <w:rsid w:val="005F41C3"/>
    <w:rsid w:val="005F5EE0"/>
    <w:rsid w:val="005F66BA"/>
    <w:rsid w:val="006257CE"/>
    <w:rsid w:val="00644F8A"/>
    <w:rsid w:val="00687E1E"/>
    <w:rsid w:val="006C0317"/>
    <w:rsid w:val="006C22AA"/>
    <w:rsid w:val="006D6B2B"/>
    <w:rsid w:val="006F1439"/>
    <w:rsid w:val="007269D2"/>
    <w:rsid w:val="007730BE"/>
    <w:rsid w:val="007A5BDE"/>
    <w:rsid w:val="00800DCC"/>
    <w:rsid w:val="008302BB"/>
    <w:rsid w:val="00850A71"/>
    <w:rsid w:val="00871F68"/>
    <w:rsid w:val="008853BB"/>
    <w:rsid w:val="00934F61"/>
    <w:rsid w:val="00944864"/>
    <w:rsid w:val="0094619E"/>
    <w:rsid w:val="00970570"/>
    <w:rsid w:val="00992F42"/>
    <w:rsid w:val="00993B30"/>
    <w:rsid w:val="009A17E5"/>
    <w:rsid w:val="009C07F0"/>
    <w:rsid w:val="00A3545D"/>
    <w:rsid w:val="00A465B3"/>
    <w:rsid w:val="00A71664"/>
    <w:rsid w:val="00AA5EF5"/>
    <w:rsid w:val="00AE4C71"/>
    <w:rsid w:val="00AF11CF"/>
    <w:rsid w:val="00B10318"/>
    <w:rsid w:val="00B70274"/>
    <w:rsid w:val="00BA3C91"/>
    <w:rsid w:val="00BF7F1F"/>
    <w:rsid w:val="00C437A5"/>
    <w:rsid w:val="00C6753E"/>
    <w:rsid w:val="00C759D5"/>
    <w:rsid w:val="00D10213"/>
    <w:rsid w:val="00D110C2"/>
    <w:rsid w:val="00D1471C"/>
    <w:rsid w:val="00D42736"/>
    <w:rsid w:val="00D447FA"/>
    <w:rsid w:val="00DC0BD1"/>
    <w:rsid w:val="00E82820"/>
    <w:rsid w:val="00E86C2B"/>
    <w:rsid w:val="00ED2972"/>
    <w:rsid w:val="00F71DB5"/>
    <w:rsid w:val="00FF316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13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0372F1"/>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berschrift2">
    <w:name w:val="heading 2"/>
    <w:basedOn w:val="Standard"/>
    <w:next w:val="Standard"/>
    <w:link w:val="berschrift2Zeichen"/>
    <w:uiPriority w:val="9"/>
    <w:unhideWhenUsed/>
    <w:qFormat/>
    <w:rsid w:val="00491089"/>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berschrift3">
    <w:name w:val="heading 3"/>
    <w:basedOn w:val="Standard1"/>
    <w:next w:val="Textbody"/>
    <w:pPr>
      <w:keepNext/>
      <w:spacing w:before="480" w:after="60"/>
      <w:outlineLvl w:val="2"/>
    </w:pPr>
    <w:rPr>
      <w:rFonts w:ascii="Arial" w:hAnsi="Arial"/>
      <w:b/>
      <w:bCs/>
      <w:sz w:val="26"/>
      <w:szCs w:val="26"/>
      <w:lang w:val="en-GB"/>
    </w:rPr>
  </w:style>
  <w:style w:type="paragraph" w:styleId="berschrift4">
    <w:name w:val="heading 4"/>
    <w:basedOn w:val="Standard"/>
    <w:next w:val="Standard"/>
    <w:link w:val="berschrift4Zeichen"/>
    <w:uiPriority w:val="9"/>
    <w:unhideWhenUsed/>
    <w:qFormat/>
    <w:rsid w:val="009A17E5"/>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Microsoft YaHei"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Footnote">
    <w:name w:val="Footnote"/>
    <w:basedOn w:val="Standard1"/>
    <w:pPr>
      <w:suppressLineNumbers/>
      <w:ind w:left="283" w:hanging="283"/>
    </w:pPr>
    <w:rPr>
      <w:sz w:val="20"/>
      <w:szCs w:val="20"/>
    </w:rPr>
  </w:style>
  <w:style w:type="paragraph" w:styleId="Listenabsatz">
    <w:name w:val="List Paragraph"/>
    <w:basedOn w:val="Standard1"/>
    <w:pPr>
      <w:ind w:left="720"/>
    </w:pPr>
  </w:style>
  <w:style w:type="paragraph" w:styleId="Funotentext">
    <w:name w:val="footnote text"/>
    <w:basedOn w:val="Standard1"/>
  </w:style>
  <w:style w:type="paragraph" w:customStyle="1" w:styleId="TableContents">
    <w:name w:val="Table Contents"/>
    <w:basedOn w:val="Standard1"/>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unotenzeichen">
    <w:name w:val="footnote reference"/>
    <w:basedOn w:val="Absatzstandardschriftart"/>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VisitedInternetLink">
    <w:name w:val="Visited Internet Link"/>
    <w:rPr>
      <w:color w:val="800000"/>
      <w:u w:val="single"/>
    </w:rPr>
  </w:style>
  <w:style w:type="numbering" w:customStyle="1" w:styleId="WWNum19">
    <w:name w:val="WWNum19"/>
    <w:basedOn w:val="KeineListe"/>
    <w:pPr>
      <w:numPr>
        <w:numId w:val="1"/>
      </w:numPr>
    </w:pPr>
  </w:style>
  <w:style w:type="numbering" w:customStyle="1" w:styleId="WWNum30">
    <w:name w:val="WWNum30"/>
    <w:basedOn w:val="KeineListe"/>
    <w:pPr>
      <w:numPr>
        <w:numId w:val="2"/>
      </w:numPr>
    </w:pPr>
  </w:style>
  <w:style w:type="numbering" w:customStyle="1" w:styleId="WWNum26">
    <w:name w:val="WWNum26"/>
    <w:basedOn w:val="KeineListe"/>
    <w:pPr>
      <w:numPr>
        <w:numId w:val="3"/>
      </w:numPr>
    </w:pPr>
  </w:style>
  <w:style w:type="numbering" w:customStyle="1" w:styleId="WWNum29">
    <w:name w:val="WWNum29"/>
    <w:basedOn w:val="KeineListe"/>
    <w:pPr>
      <w:numPr>
        <w:numId w:val="4"/>
      </w:numPr>
    </w:pPr>
  </w:style>
  <w:style w:type="paragraph" w:styleId="Kopfzeile">
    <w:name w:val="header"/>
    <w:basedOn w:val="Standard"/>
    <w:link w:val="KopfzeileZeichen"/>
    <w:uiPriority w:val="99"/>
    <w:unhideWhenUsed/>
    <w:rsid w:val="000372F1"/>
    <w:pPr>
      <w:tabs>
        <w:tab w:val="center" w:pos="4536"/>
        <w:tab w:val="right" w:pos="9072"/>
      </w:tabs>
    </w:pPr>
    <w:rPr>
      <w:rFonts w:cs="Mangal"/>
      <w:szCs w:val="21"/>
    </w:rPr>
  </w:style>
  <w:style w:type="character" w:customStyle="1" w:styleId="KopfzeileZeichen">
    <w:name w:val="Kopfzeile Zeichen"/>
    <w:basedOn w:val="Absatzstandardschriftart"/>
    <w:link w:val="Kopfzeile"/>
    <w:uiPriority w:val="99"/>
    <w:rsid w:val="000372F1"/>
    <w:rPr>
      <w:rFonts w:cs="Mangal"/>
      <w:szCs w:val="21"/>
    </w:rPr>
  </w:style>
  <w:style w:type="paragraph" w:styleId="Fuzeile">
    <w:name w:val="footer"/>
    <w:basedOn w:val="Standard"/>
    <w:link w:val="FuzeileZeichen"/>
    <w:uiPriority w:val="99"/>
    <w:unhideWhenUsed/>
    <w:rsid w:val="000372F1"/>
    <w:pPr>
      <w:tabs>
        <w:tab w:val="center" w:pos="4536"/>
        <w:tab w:val="right" w:pos="9072"/>
      </w:tabs>
    </w:pPr>
    <w:rPr>
      <w:rFonts w:cs="Mangal"/>
      <w:szCs w:val="21"/>
    </w:rPr>
  </w:style>
  <w:style w:type="character" w:customStyle="1" w:styleId="FuzeileZeichen">
    <w:name w:val="Fußzeile Zeichen"/>
    <w:basedOn w:val="Absatzstandardschriftart"/>
    <w:link w:val="Fuzeile"/>
    <w:uiPriority w:val="99"/>
    <w:rsid w:val="000372F1"/>
    <w:rPr>
      <w:rFonts w:cs="Mangal"/>
      <w:szCs w:val="21"/>
    </w:rPr>
  </w:style>
  <w:style w:type="character" w:customStyle="1" w:styleId="berschrift1Zeichen">
    <w:name w:val="Überschrift 1 Zeichen"/>
    <w:basedOn w:val="Absatzstandardschriftart"/>
    <w:link w:val="berschrift1"/>
    <w:uiPriority w:val="9"/>
    <w:rsid w:val="000372F1"/>
    <w:rPr>
      <w:rFonts w:asciiTheme="majorHAnsi" w:eastAsiaTheme="majorEastAsia" w:hAnsiTheme="majorHAnsi" w:cs="Mangal"/>
      <w:color w:val="2E74B5" w:themeColor="accent1" w:themeShade="BF"/>
      <w:sz w:val="32"/>
      <w:szCs w:val="29"/>
    </w:rPr>
  </w:style>
  <w:style w:type="table" w:customStyle="1" w:styleId="GridTable1Light-Accent51">
    <w:name w:val="Grid Table 1 Light - Accent 51"/>
    <w:basedOn w:val="NormaleTabelle"/>
    <w:uiPriority w:val="46"/>
    <w:rsid w:val="00491089"/>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berschrift2Zeichen">
    <w:name w:val="Überschrift 2 Zeichen"/>
    <w:basedOn w:val="Absatzstandardschriftart"/>
    <w:link w:val="berschrift2"/>
    <w:uiPriority w:val="9"/>
    <w:rsid w:val="00491089"/>
    <w:rPr>
      <w:rFonts w:asciiTheme="majorHAnsi" w:eastAsiaTheme="majorEastAsia" w:hAnsiTheme="majorHAnsi" w:cs="Mangal"/>
      <w:color w:val="2E74B5" w:themeColor="accent1" w:themeShade="BF"/>
      <w:sz w:val="26"/>
      <w:szCs w:val="23"/>
    </w:rPr>
  </w:style>
  <w:style w:type="numbering" w:customStyle="1" w:styleId="WWNum301">
    <w:name w:val="WWNum301"/>
    <w:basedOn w:val="KeineListe"/>
    <w:rsid w:val="009A17E5"/>
    <w:pPr>
      <w:numPr>
        <w:numId w:val="16"/>
      </w:numPr>
    </w:pPr>
  </w:style>
  <w:style w:type="numbering" w:customStyle="1" w:styleId="WWNum261">
    <w:name w:val="WWNum261"/>
    <w:basedOn w:val="KeineListe"/>
    <w:rsid w:val="009A17E5"/>
    <w:pPr>
      <w:numPr>
        <w:numId w:val="17"/>
      </w:numPr>
    </w:pPr>
  </w:style>
  <w:style w:type="numbering" w:customStyle="1" w:styleId="WWNum291">
    <w:name w:val="WWNum291"/>
    <w:basedOn w:val="KeineListe"/>
    <w:rsid w:val="009A17E5"/>
    <w:pPr>
      <w:numPr>
        <w:numId w:val="18"/>
      </w:numPr>
    </w:pPr>
  </w:style>
  <w:style w:type="character" w:customStyle="1" w:styleId="berschrift4Zeichen">
    <w:name w:val="Überschrift 4 Zeichen"/>
    <w:basedOn w:val="Absatzstandardschriftart"/>
    <w:link w:val="berschrift4"/>
    <w:uiPriority w:val="9"/>
    <w:rsid w:val="009A17E5"/>
    <w:rPr>
      <w:rFonts w:asciiTheme="majorHAnsi" w:eastAsiaTheme="majorEastAsia" w:hAnsiTheme="majorHAnsi" w:cs="Mangal"/>
      <w:i/>
      <w:iCs/>
      <w:color w:val="2E74B5" w:themeColor="accent1" w:themeShade="BF"/>
      <w:szCs w:val="21"/>
    </w:rPr>
  </w:style>
  <w:style w:type="character" w:styleId="Link">
    <w:name w:val="Hyperlink"/>
    <w:basedOn w:val="Absatzstandardschriftart"/>
    <w:uiPriority w:val="99"/>
    <w:unhideWhenUsed/>
    <w:rsid w:val="009A17E5"/>
    <w:rPr>
      <w:color w:val="0563C1" w:themeColor="hyperlink"/>
      <w:u w:val="single"/>
    </w:rPr>
  </w:style>
  <w:style w:type="character" w:styleId="Kommentarzeichen">
    <w:name w:val="annotation reference"/>
    <w:basedOn w:val="Absatzstandardschriftart"/>
    <w:uiPriority w:val="99"/>
    <w:semiHidden/>
    <w:unhideWhenUsed/>
    <w:rsid w:val="009A17E5"/>
    <w:rPr>
      <w:sz w:val="16"/>
      <w:szCs w:val="16"/>
    </w:rPr>
  </w:style>
  <w:style w:type="paragraph" w:styleId="Kommentartext">
    <w:name w:val="annotation text"/>
    <w:basedOn w:val="Standard"/>
    <w:link w:val="KommentartextZeichen"/>
    <w:uiPriority w:val="99"/>
    <w:semiHidden/>
    <w:unhideWhenUsed/>
    <w:rsid w:val="009A17E5"/>
    <w:rPr>
      <w:rFonts w:cs="Mangal"/>
      <w:sz w:val="20"/>
      <w:szCs w:val="18"/>
    </w:rPr>
  </w:style>
  <w:style w:type="character" w:customStyle="1" w:styleId="KommentartextZeichen">
    <w:name w:val="Kommentartext Zeichen"/>
    <w:basedOn w:val="Absatzstandardschriftart"/>
    <w:link w:val="Kommentartext"/>
    <w:uiPriority w:val="99"/>
    <w:semiHidden/>
    <w:rsid w:val="009A17E5"/>
    <w:rPr>
      <w:rFonts w:cs="Mangal"/>
      <w:sz w:val="20"/>
      <w:szCs w:val="18"/>
    </w:rPr>
  </w:style>
  <w:style w:type="paragraph" w:styleId="Kommentarthema">
    <w:name w:val="annotation subject"/>
    <w:basedOn w:val="Kommentartext"/>
    <w:next w:val="Kommentartext"/>
    <w:link w:val="KommentarthemaZeichen"/>
    <w:uiPriority w:val="99"/>
    <w:semiHidden/>
    <w:unhideWhenUsed/>
    <w:rsid w:val="009A17E5"/>
    <w:rPr>
      <w:b/>
      <w:bCs/>
    </w:rPr>
  </w:style>
  <w:style w:type="character" w:customStyle="1" w:styleId="KommentarthemaZeichen">
    <w:name w:val="Kommentarthema Zeichen"/>
    <w:basedOn w:val="KommentartextZeichen"/>
    <w:link w:val="Kommentarthema"/>
    <w:uiPriority w:val="99"/>
    <w:semiHidden/>
    <w:rsid w:val="009A17E5"/>
    <w:rPr>
      <w:rFonts w:cs="Mangal"/>
      <w:b/>
      <w:bCs/>
      <w:sz w:val="20"/>
      <w:szCs w:val="18"/>
    </w:rPr>
  </w:style>
  <w:style w:type="paragraph" w:styleId="Sprechblasentext">
    <w:name w:val="Balloon Text"/>
    <w:basedOn w:val="Standard"/>
    <w:link w:val="SprechblasentextZeichen"/>
    <w:uiPriority w:val="99"/>
    <w:semiHidden/>
    <w:unhideWhenUsed/>
    <w:rsid w:val="009A17E5"/>
    <w:rPr>
      <w:rFonts w:ascii="Segoe UI" w:hAnsi="Segoe UI" w:cs="Mangal"/>
      <w:sz w:val="18"/>
      <w:szCs w:val="16"/>
    </w:rPr>
  </w:style>
  <w:style w:type="character" w:customStyle="1" w:styleId="SprechblasentextZeichen">
    <w:name w:val="Sprechblasentext Zeichen"/>
    <w:basedOn w:val="Absatzstandardschriftart"/>
    <w:link w:val="Sprechblasentext"/>
    <w:uiPriority w:val="99"/>
    <w:semiHidden/>
    <w:rsid w:val="009A17E5"/>
    <w:rPr>
      <w:rFonts w:ascii="Segoe UI" w:hAnsi="Segoe UI" w:cs="Mangal"/>
      <w:sz w:val="18"/>
      <w:szCs w:val="16"/>
    </w:rPr>
  </w:style>
  <w:style w:type="character" w:styleId="Seitenzahl">
    <w:name w:val="page number"/>
    <w:basedOn w:val="Absatzstandardschriftart"/>
    <w:uiPriority w:val="99"/>
    <w:semiHidden/>
    <w:unhideWhenUsed/>
    <w:rsid w:val="00496312"/>
  </w:style>
  <w:style w:type="character" w:customStyle="1" w:styleId="UnresolvedMention">
    <w:name w:val="Unresolved Mention"/>
    <w:basedOn w:val="Absatzstandardschriftart"/>
    <w:uiPriority w:val="99"/>
    <w:semiHidden/>
    <w:unhideWhenUsed/>
    <w:rsid w:val="006D6B2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0372F1"/>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berschrift2">
    <w:name w:val="heading 2"/>
    <w:basedOn w:val="Standard"/>
    <w:next w:val="Standard"/>
    <w:link w:val="berschrift2Zeichen"/>
    <w:uiPriority w:val="9"/>
    <w:unhideWhenUsed/>
    <w:qFormat/>
    <w:rsid w:val="00491089"/>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berschrift3">
    <w:name w:val="heading 3"/>
    <w:basedOn w:val="Standard1"/>
    <w:next w:val="Textbody"/>
    <w:pPr>
      <w:keepNext/>
      <w:spacing w:before="480" w:after="60"/>
      <w:outlineLvl w:val="2"/>
    </w:pPr>
    <w:rPr>
      <w:rFonts w:ascii="Arial" w:hAnsi="Arial"/>
      <w:b/>
      <w:bCs/>
      <w:sz w:val="26"/>
      <w:szCs w:val="26"/>
      <w:lang w:val="en-GB"/>
    </w:rPr>
  </w:style>
  <w:style w:type="paragraph" w:styleId="berschrift4">
    <w:name w:val="heading 4"/>
    <w:basedOn w:val="Standard"/>
    <w:next w:val="Standard"/>
    <w:link w:val="berschrift4Zeichen"/>
    <w:uiPriority w:val="9"/>
    <w:unhideWhenUsed/>
    <w:qFormat/>
    <w:rsid w:val="009A17E5"/>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Microsoft YaHei"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Footnote">
    <w:name w:val="Footnote"/>
    <w:basedOn w:val="Standard1"/>
    <w:pPr>
      <w:suppressLineNumbers/>
      <w:ind w:left="283" w:hanging="283"/>
    </w:pPr>
    <w:rPr>
      <w:sz w:val="20"/>
      <w:szCs w:val="20"/>
    </w:rPr>
  </w:style>
  <w:style w:type="paragraph" w:styleId="Listenabsatz">
    <w:name w:val="List Paragraph"/>
    <w:basedOn w:val="Standard1"/>
    <w:pPr>
      <w:ind w:left="720"/>
    </w:pPr>
  </w:style>
  <w:style w:type="paragraph" w:styleId="Funotentext">
    <w:name w:val="footnote text"/>
    <w:basedOn w:val="Standard1"/>
  </w:style>
  <w:style w:type="paragraph" w:customStyle="1" w:styleId="TableContents">
    <w:name w:val="Table Contents"/>
    <w:basedOn w:val="Standard1"/>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unotenzeichen">
    <w:name w:val="footnote reference"/>
    <w:basedOn w:val="Absatzstandardschriftart"/>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VisitedInternetLink">
    <w:name w:val="Visited Internet Link"/>
    <w:rPr>
      <w:color w:val="800000"/>
      <w:u w:val="single"/>
    </w:rPr>
  </w:style>
  <w:style w:type="numbering" w:customStyle="1" w:styleId="WWNum19">
    <w:name w:val="WWNum19"/>
    <w:basedOn w:val="KeineListe"/>
    <w:pPr>
      <w:numPr>
        <w:numId w:val="1"/>
      </w:numPr>
    </w:pPr>
  </w:style>
  <w:style w:type="numbering" w:customStyle="1" w:styleId="WWNum30">
    <w:name w:val="WWNum30"/>
    <w:basedOn w:val="KeineListe"/>
    <w:pPr>
      <w:numPr>
        <w:numId w:val="2"/>
      </w:numPr>
    </w:pPr>
  </w:style>
  <w:style w:type="numbering" w:customStyle="1" w:styleId="WWNum26">
    <w:name w:val="WWNum26"/>
    <w:basedOn w:val="KeineListe"/>
    <w:pPr>
      <w:numPr>
        <w:numId w:val="3"/>
      </w:numPr>
    </w:pPr>
  </w:style>
  <w:style w:type="numbering" w:customStyle="1" w:styleId="WWNum29">
    <w:name w:val="WWNum29"/>
    <w:basedOn w:val="KeineListe"/>
    <w:pPr>
      <w:numPr>
        <w:numId w:val="4"/>
      </w:numPr>
    </w:pPr>
  </w:style>
  <w:style w:type="paragraph" w:styleId="Kopfzeile">
    <w:name w:val="header"/>
    <w:basedOn w:val="Standard"/>
    <w:link w:val="KopfzeileZeichen"/>
    <w:uiPriority w:val="99"/>
    <w:unhideWhenUsed/>
    <w:rsid w:val="000372F1"/>
    <w:pPr>
      <w:tabs>
        <w:tab w:val="center" w:pos="4536"/>
        <w:tab w:val="right" w:pos="9072"/>
      </w:tabs>
    </w:pPr>
    <w:rPr>
      <w:rFonts w:cs="Mangal"/>
      <w:szCs w:val="21"/>
    </w:rPr>
  </w:style>
  <w:style w:type="character" w:customStyle="1" w:styleId="KopfzeileZeichen">
    <w:name w:val="Kopfzeile Zeichen"/>
    <w:basedOn w:val="Absatzstandardschriftart"/>
    <w:link w:val="Kopfzeile"/>
    <w:uiPriority w:val="99"/>
    <w:rsid w:val="000372F1"/>
    <w:rPr>
      <w:rFonts w:cs="Mangal"/>
      <w:szCs w:val="21"/>
    </w:rPr>
  </w:style>
  <w:style w:type="paragraph" w:styleId="Fuzeile">
    <w:name w:val="footer"/>
    <w:basedOn w:val="Standard"/>
    <w:link w:val="FuzeileZeichen"/>
    <w:uiPriority w:val="99"/>
    <w:unhideWhenUsed/>
    <w:rsid w:val="000372F1"/>
    <w:pPr>
      <w:tabs>
        <w:tab w:val="center" w:pos="4536"/>
        <w:tab w:val="right" w:pos="9072"/>
      </w:tabs>
    </w:pPr>
    <w:rPr>
      <w:rFonts w:cs="Mangal"/>
      <w:szCs w:val="21"/>
    </w:rPr>
  </w:style>
  <w:style w:type="character" w:customStyle="1" w:styleId="FuzeileZeichen">
    <w:name w:val="Fußzeile Zeichen"/>
    <w:basedOn w:val="Absatzstandardschriftart"/>
    <w:link w:val="Fuzeile"/>
    <w:uiPriority w:val="99"/>
    <w:rsid w:val="000372F1"/>
    <w:rPr>
      <w:rFonts w:cs="Mangal"/>
      <w:szCs w:val="21"/>
    </w:rPr>
  </w:style>
  <w:style w:type="character" w:customStyle="1" w:styleId="berschrift1Zeichen">
    <w:name w:val="Überschrift 1 Zeichen"/>
    <w:basedOn w:val="Absatzstandardschriftart"/>
    <w:link w:val="berschrift1"/>
    <w:uiPriority w:val="9"/>
    <w:rsid w:val="000372F1"/>
    <w:rPr>
      <w:rFonts w:asciiTheme="majorHAnsi" w:eastAsiaTheme="majorEastAsia" w:hAnsiTheme="majorHAnsi" w:cs="Mangal"/>
      <w:color w:val="2E74B5" w:themeColor="accent1" w:themeShade="BF"/>
      <w:sz w:val="32"/>
      <w:szCs w:val="29"/>
    </w:rPr>
  </w:style>
  <w:style w:type="table" w:customStyle="1" w:styleId="GridTable1Light-Accent51">
    <w:name w:val="Grid Table 1 Light - Accent 51"/>
    <w:basedOn w:val="NormaleTabelle"/>
    <w:uiPriority w:val="46"/>
    <w:rsid w:val="00491089"/>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berschrift2Zeichen">
    <w:name w:val="Überschrift 2 Zeichen"/>
    <w:basedOn w:val="Absatzstandardschriftart"/>
    <w:link w:val="berschrift2"/>
    <w:uiPriority w:val="9"/>
    <w:rsid w:val="00491089"/>
    <w:rPr>
      <w:rFonts w:asciiTheme="majorHAnsi" w:eastAsiaTheme="majorEastAsia" w:hAnsiTheme="majorHAnsi" w:cs="Mangal"/>
      <w:color w:val="2E74B5" w:themeColor="accent1" w:themeShade="BF"/>
      <w:sz w:val="26"/>
      <w:szCs w:val="23"/>
    </w:rPr>
  </w:style>
  <w:style w:type="numbering" w:customStyle="1" w:styleId="WWNum301">
    <w:name w:val="WWNum301"/>
    <w:basedOn w:val="KeineListe"/>
    <w:rsid w:val="009A17E5"/>
    <w:pPr>
      <w:numPr>
        <w:numId w:val="16"/>
      </w:numPr>
    </w:pPr>
  </w:style>
  <w:style w:type="numbering" w:customStyle="1" w:styleId="WWNum261">
    <w:name w:val="WWNum261"/>
    <w:basedOn w:val="KeineListe"/>
    <w:rsid w:val="009A17E5"/>
    <w:pPr>
      <w:numPr>
        <w:numId w:val="17"/>
      </w:numPr>
    </w:pPr>
  </w:style>
  <w:style w:type="numbering" w:customStyle="1" w:styleId="WWNum291">
    <w:name w:val="WWNum291"/>
    <w:basedOn w:val="KeineListe"/>
    <w:rsid w:val="009A17E5"/>
    <w:pPr>
      <w:numPr>
        <w:numId w:val="18"/>
      </w:numPr>
    </w:pPr>
  </w:style>
  <w:style w:type="character" w:customStyle="1" w:styleId="berschrift4Zeichen">
    <w:name w:val="Überschrift 4 Zeichen"/>
    <w:basedOn w:val="Absatzstandardschriftart"/>
    <w:link w:val="berschrift4"/>
    <w:uiPriority w:val="9"/>
    <w:rsid w:val="009A17E5"/>
    <w:rPr>
      <w:rFonts w:asciiTheme="majorHAnsi" w:eastAsiaTheme="majorEastAsia" w:hAnsiTheme="majorHAnsi" w:cs="Mangal"/>
      <w:i/>
      <w:iCs/>
      <w:color w:val="2E74B5" w:themeColor="accent1" w:themeShade="BF"/>
      <w:szCs w:val="21"/>
    </w:rPr>
  </w:style>
  <w:style w:type="character" w:styleId="Link">
    <w:name w:val="Hyperlink"/>
    <w:basedOn w:val="Absatzstandardschriftart"/>
    <w:uiPriority w:val="99"/>
    <w:unhideWhenUsed/>
    <w:rsid w:val="009A17E5"/>
    <w:rPr>
      <w:color w:val="0563C1" w:themeColor="hyperlink"/>
      <w:u w:val="single"/>
    </w:rPr>
  </w:style>
  <w:style w:type="character" w:styleId="Kommentarzeichen">
    <w:name w:val="annotation reference"/>
    <w:basedOn w:val="Absatzstandardschriftart"/>
    <w:uiPriority w:val="99"/>
    <w:semiHidden/>
    <w:unhideWhenUsed/>
    <w:rsid w:val="009A17E5"/>
    <w:rPr>
      <w:sz w:val="16"/>
      <w:szCs w:val="16"/>
    </w:rPr>
  </w:style>
  <w:style w:type="paragraph" w:styleId="Kommentartext">
    <w:name w:val="annotation text"/>
    <w:basedOn w:val="Standard"/>
    <w:link w:val="KommentartextZeichen"/>
    <w:uiPriority w:val="99"/>
    <w:semiHidden/>
    <w:unhideWhenUsed/>
    <w:rsid w:val="009A17E5"/>
    <w:rPr>
      <w:rFonts w:cs="Mangal"/>
      <w:sz w:val="20"/>
      <w:szCs w:val="18"/>
    </w:rPr>
  </w:style>
  <w:style w:type="character" w:customStyle="1" w:styleId="KommentartextZeichen">
    <w:name w:val="Kommentartext Zeichen"/>
    <w:basedOn w:val="Absatzstandardschriftart"/>
    <w:link w:val="Kommentartext"/>
    <w:uiPriority w:val="99"/>
    <w:semiHidden/>
    <w:rsid w:val="009A17E5"/>
    <w:rPr>
      <w:rFonts w:cs="Mangal"/>
      <w:sz w:val="20"/>
      <w:szCs w:val="18"/>
    </w:rPr>
  </w:style>
  <w:style w:type="paragraph" w:styleId="Kommentarthema">
    <w:name w:val="annotation subject"/>
    <w:basedOn w:val="Kommentartext"/>
    <w:next w:val="Kommentartext"/>
    <w:link w:val="KommentarthemaZeichen"/>
    <w:uiPriority w:val="99"/>
    <w:semiHidden/>
    <w:unhideWhenUsed/>
    <w:rsid w:val="009A17E5"/>
    <w:rPr>
      <w:b/>
      <w:bCs/>
    </w:rPr>
  </w:style>
  <w:style w:type="character" w:customStyle="1" w:styleId="KommentarthemaZeichen">
    <w:name w:val="Kommentarthema Zeichen"/>
    <w:basedOn w:val="KommentartextZeichen"/>
    <w:link w:val="Kommentarthema"/>
    <w:uiPriority w:val="99"/>
    <w:semiHidden/>
    <w:rsid w:val="009A17E5"/>
    <w:rPr>
      <w:rFonts w:cs="Mangal"/>
      <w:b/>
      <w:bCs/>
      <w:sz w:val="20"/>
      <w:szCs w:val="18"/>
    </w:rPr>
  </w:style>
  <w:style w:type="paragraph" w:styleId="Sprechblasentext">
    <w:name w:val="Balloon Text"/>
    <w:basedOn w:val="Standard"/>
    <w:link w:val="SprechblasentextZeichen"/>
    <w:uiPriority w:val="99"/>
    <w:semiHidden/>
    <w:unhideWhenUsed/>
    <w:rsid w:val="009A17E5"/>
    <w:rPr>
      <w:rFonts w:ascii="Segoe UI" w:hAnsi="Segoe UI" w:cs="Mangal"/>
      <w:sz w:val="18"/>
      <w:szCs w:val="16"/>
    </w:rPr>
  </w:style>
  <w:style w:type="character" w:customStyle="1" w:styleId="SprechblasentextZeichen">
    <w:name w:val="Sprechblasentext Zeichen"/>
    <w:basedOn w:val="Absatzstandardschriftart"/>
    <w:link w:val="Sprechblasentext"/>
    <w:uiPriority w:val="99"/>
    <w:semiHidden/>
    <w:rsid w:val="009A17E5"/>
    <w:rPr>
      <w:rFonts w:ascii="Segoe UI" w:hAnsi="Segoe UI" w:cs="Mangal"/>
      <w:sz w:val="18"/>
      <w:szCs w:val="16"/>
    </w:rPr>
  </w:style>
  <w:style w:type="character" w:styleId="Seitenzahl">
    <w:name w:val="page number"/>
    <w:basedOn w:val="Absatzstandardschriftart"/>
    <w:uiPriority w:val="99"/>
    <w:semiHidden/>
    <w:unhideWhenUsed/>
    <w:rsid w:val="00496312"/>
  </w:style>
  <w:style w:type="character" w:customStyle="1" w:styleId="UnresolvedMention">
    <w:name w:val="Unresolved Mention"/>
    <w:basedOn w:val="Absatzstandardschriftart"/>
    <w:uiPriority w:val="99"/>
    <w:semiHidden/>
    <w:unhideWhenUsed/>
    <w:rsid w:val="006D6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rive.google.com/file/d/1WqcarlV6pmgbTfWDQU3Ffa7pbI2oPe1C/view?usp=sharing" TargetMode="External"/><Relationship Id="rId21" Type="http://schemas.openxmlformats.org/officeDocument/2006/relationships/hyperlink" Target="https://drive.google.com/file/d/1id-GOUnW6gyojpIb6OsvihfmZMUZ3U3U/view?usp=sharing" TargetMode="External"/><Relationship Id="rId22" Type="http://schemas.openxmlformats.org/officeDocument/2006/relationships/hyperlink" Target="https://ec.europa.eu/europeaid/news-and-events/linking-research-policies-and-practices_en" TargetMode="External"/><Relationship Id="rId23" Type="http://schemas.openxmlformats.org/officeDocument/2006/relationships/hyperlink" Target="https://drive.google.com/file/d/1JBSrz3X5GJlf7F4M0jh506FChx8sxOF0/view?usp=sharing" TargetMode="External"/><Relationship Id="rId24" Type="http://schemas.openxmlformats.org/officeDocument/2006/relationships/hyperlink" Target="https://drive.google.com/file/d/1EQcLz8qfJhTqjLPdFg5quaPg_yHPU31r/view?usp=sharing" TargetMode="External"/><Relationship Id="rId25" Type="http://schemas.openxmlformats.org/officeDocument/2006/relationships/hyperlink" Target="https://drive.google.com/file/d/1Ym0zTmrBUsbyVt2QV7xczCQfJzWY418X/view?usp=sharing" TargetMode="External"/><Relationship Id="rId26" Type="http://schemas.openxmlformats.org/officeDocument/2006/relationships/hyperlink" Target="https://drive.google.com/drive/folders/1dxXocFWpQx07CiOSrEgc3udfRjMSgy_k" TargetMode="External"/><Relationship Id="rId27" Type="http://schemas.openxmlformats.org/officeDocument/2006/relationships/hyperlink" Target="https://drive.google.com/open?id=1Y1PveyfC8t2FMJ0Vs9PIHc-OPUS5fr0Yydf-Nz0iYeI" TargetMode="External"/><Relationship Id="rId28" Type="http://schemas.openxmlformats.org/officeDocument/2006/relationships/image" Target="media/image3.jpg"/><Relationship Id="rId29" Type="http://schemas.openxmlformats.org/officeDocument/2006/relationships/image" Target="media/image4.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5.jpg"/><Relationship Id="rId31" Type="http://schemas.openxmlformats.org/officeDocument/2006/relationships/image" Target="media/image6.jpg"/><Relationship Id="rId32" Type="http://schemas.openxmlformats.org/officeDocument/2006/relationships/footer" Target="foot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http://www.bardugaspi.com/" TargetMode="External"/><Relationship Id="rId12" Type="http://schemas.openxmlformats.org/officeDocument/2006/relationships/hyperlink" Target="https://drive.google.com/file/d/1wjxQs6Zkjck6c5A-xFcpadFurQ9sRoHH/view?usp=sharing" TargetMode="External"/><Relationship Id="rId13" Type="http://schemas.openxmlformats.org/officeDocument/2006/relationships/hyperlink" Target="https://drive.google.com/file/d/109mC1Rolv8fZGsObvCoQOVBfC-gYXmCZ/view?usp=sharing" TargetMode="External"/><Relationship Id="rId14" Type="http://schemas.openxmlformats.org/officeDocument/2006/relationships/hyperlink" Target="https://drive.google.com/file/d/1JA0CBTdtiMd3LwPu_SgbQjbv1zTmFDOE/view?usp=sharing" TargetMode="External"/><Relationship Id="rId15" Type="http://schemas.openxmlformats.org/officeDocument/2006/relationships/hyperlink" Target="https://drive.google.com/file/d/1QpWNeJ90MiYKTvqsf8uwP_0EnClKwnTJ/view?usp=sharing" TargetMode="External"/><Relationship Id="rId16" Type="http://schemas.openxmlformats.org/officeDocument/2006/relationships/hyperlink" Target="https://drive.google.com/file/d/1wcr7EXrCq-D2gOoSLaN_OEOTT-a4bEW8/view?usp=sharing" TargetMode="External"/><Relationship Id="rId17" Type="http://schemas.openxmlformats.org/officeDocument/2006/relationships/hyperlink" Target="https://drive.google.com/file/d/1VXaVBa9tyQjCNiSxIUQbUOgkznfuLXxF/view?usp=sharing" TargetMode="External"/><Relationship Id="rId18" Type="http://schemas.openxmlformats.org/officeDocument/2006/relationships/hyperlink" Target="https://drive.google.com/file/d/1a08L5jIsMVBCBznBdbcg_UqPXVvIZ8Ij/view?usp=sharing" TargetMode="External"/><Relationship Id="rId19" Type="http://schemas.openxmlformats.org/officeDocument/2006/relationships/hyperlink" Target="https://drive.google.com/file/d/1F-NWs3hl9aguBJybvah2RUyWqIV5WLn4/view?usp=sha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6ED8-F310-7F4E-930B-558348CD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3680</Words>
  <Characters>23189</Characters>
  <Application>Microsoft Macintosh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k.vantroos</dc:creator>
  <cp:keywords/>
  <dc:description/>
  <cp:lastModifiedBy>Reviewer</cp:lastModifiedBy>
  <cp:revision>3</cp:revision>
  <cp:lastPrinted>2019-01-30T21:14:00Z</cp:lastPrinted>
  <dcterms:created xsi:type="dcterms:W3CDTF">2019-01-30T21:14:00Z</dcterms:created>
  <dcterms:modified xsi:type="dcterms:W3CDTF">2019-01-30T22:02:00Z</dcterms:modified>
</cp:coreProperties>
</file>